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3B5E4" w14:textId="77777777" w:rsidR="006C5C33" w:rsidRPr="00685C0B" w:rsidRDefault="006C5C33" w:rsidP="00D55A03">
      <w:pPr>
        <w:rPr>
          <w:rFonts w:ascii="Aptos" w:hAnsi="Aptos"/>
          <w:b/>
          <w:color w:val="1C307E"/>
          <w:sz w:val="72"/>
          <w:szCs w:val="72"/>
        </w:rPr>
      </w:pPr>
    </w:p>
    <w:p w14:paraId="6DA9550D" w14:textId="77777777" w:rsidR="00685C0B" w:rsidRPr="00685C0B" w:rsidRDefault="00DB67FD" w:rsidP="00DB67FD">
      <w:pPr>
        <w:jc w:val="center"/>
        <w:rPr>
          <w:rFonts w:ascii="Aptos" w:hAnsi="Aptos"/>
          <w:b/>
          <w:color w:val="1C307E"/>
          <w:sz w:val="66"/>
          <w:szCs w:val="66"/>
        </w:rPr>
      </w:pPr>
      <w:r w:rsidRPr="00685C0B">
        <w:rPr>
          <w:rFonts w:ascii="Aptos" w:hAnsi="Aptos"/>
          <w:b/>
          <w:color w:val="1C307E"/>
          <w:sz w:val="66"/>
          <w:szCs w:val="66"/>
        </w:rPr>
        <w:t>SEN</w:t>
      </w:r>
      <w:r w:rsidR="006C5C33" w:rsidRPr="00685C0B">
        <w:rPr>
          <w:rFonts w:ascii="Aptos" w:hAnsi="Aptos"/>
          <w:b/>
          <w:color w:val="1C307E"/>
          <w:sz w:val="66"/>
          <w:szCs w:val="66"/>
        </w:rPr>
        <w:t xml:space="preserve"> Policy and</w:t>
      </w:r>
      <w:r w:rsidRPr="00685C0B">
        <w:rPr>
          <w:rFonts w:ascii="Aptos" w:hAnsi="Aptos"/>
          <w:b/>
          <w:color w:val="1C307E"/>
          <w:sz w:val="66"/>
          <w:szCs w:val="66"/>
        </w:rPr>
        <w:t xml:space="preserve"> Information Report</w:t>
      </w:r>
      <w:r w:rsidR="00E837E1" w:rsidRPr="00685C0B">
        <w:rPr>
          <w:rFonts w:ascii="Aptos" w:hAnsi="Aptos"/>
          <w:b/>
          <w:color w:val="1C307E"/>
          <w:sz w:val="66"/>
          <w:szCs w:val="66"/>
        </w:rPr>
        <w:t xml:space="preserve"> </w:t>
      </w:r>
    </w:p>
    <w:p w14:paraId="7775AF69" w14:textId="31679419" w:rsidR="006C5C33" w:rsidRPr="00685C0B" w:rsidRDefault="004568BF" w:rsidP="00DB67FD">
      <w:pPr>
        <w:jc w:val="center"/>
        <w:rPr>
          <w:rFonts w:ascii="Aptos" w:hAnsi="Aptos"/>
          <w:b/>
          <w:color w:val="1C307E"/>
          <w:sz w:val="72"/>
          <w:szCs w:val="72"/>
        </w:rPr>
      </w:pPr>
      <w:r w:rsidRPr="00685C0B">
        <w:rPr>
          <w:rFonts w:ascii="Aptos" w:hAnsi="Aptos"/>
          <w:b/>
          <w:color w:val="1C307E"/>
          <w:sz w:val="72"/>
          <w:szCs w:val="72"/>
        </w:rPr>
        <w:t>20</w:t>
      </w:r>
      <w:r w:rsidR="00804CDD" w:rsidRPr="00685C0B">
        <w:rPr>
          <w:rFonts w:ascii="Aptos" w:hAnsi="Aptos"/>
          <w:b/>
          <w:color w:val="1C307E"/>
          <w:sz w:val="72"/>
          <w:szCs w:val="72"/>
        </w:rPr>
        <w:t>26-27</w:t>
      </w:r>
    </w:p>
    <w:p w14:paraId="78D74933" w14:textId="77777777" w:rsidR="006C5C33" w:rsidRPr="00D55A03" w:rsidRDefault="006C5C33" w:rsidP="00DB67FD">
      <w:pPr>
        <w:jc w:val="center"/>
        <w:rPr>
          <w:b/>
          <w:sz w:val="52"/>
          <w:szCs w:val="52"/>
        </w:rPr>
      </w:pPr>
    </w:p>
    <w:p w14:paraId="762025AE" w14:textId="77777777" w:rsidR="00E13898" w:rsidRPr="00D55A03" w:rsidRDefault="00C93207" w:rsidP="00DB67FD">
      <w:pPr>
        <w:jc w:val="center"/>
        <w:rPr>
          <w:b/>
          <w:sz w:val="52"/>
          <w:szCs w:val="52"/>
        </w:rPr>
      </w:pPr>
      <w:r>
        <w:rPr>
          <w:noProof/>
        </w:rPr>
        <w:drawing>
          <wp:inline distT="0" distB="0" distL="0" distR="0" wp14:anchorId="09420B37" wp14:editId="45B5042A">
            <wp:extent cx="3378200" cy="3314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8200" cy="3314700"/>
                    </a:xfrm>
                    <a:prstGeom prst="rect">
                      <a:avLst/>
                    </a:prstGeom>
                    <a:noFill/>
                    <a:ln>
                      <a:noFill/>
                    </a:ln>
                  </pic:spPr>
                </pic:pic>
              </a:graphicData>
            </a:graphic>
          </wp:inline>
        </w:drawing>
      </w:r>
    </w:p>
    <w:p w14:paraId="4A5283AA" w14:textId="77777777" w:rsidR="00DB67FD" w:rsidRPr="00D55A03" w:rsidRDefault="00DB67FD" w:rsidP="00DB67FD">
      <w:pPr>
        <w:jc w:val="center"/>
      </w:pPr>
    </w:p>
    <w:p w14:paraId="5A91E98C" w14:textId="77777777" w:rsidR="006C5C33" w:rsidRPr="00D55A03" w:rsidRDefault="006C5C33" w:rsidP="003E57E2"/>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7314"/>
      </w:tblGrid>
      <w:tr w:rsidR="006C5C33" w:rsidRPr="00D55A03" w14:paraId="743CF5BF" w14:textId="77777777" w:rsidTr="00685C0B">
        <w:tc>
          <w:tcPr>
            <w:tcW w:w="2127" w:type="dxa"/>
            <w:shd w:val="clear" w:color="auto" w:fill="1C307E"/>
          </w:tcPr>
          <w:p w14:paraId="2AB98311" w14:textId="77777777" w:rsidR="006C5C33" w:rsidRPr="00685C0B" w:rsidRDefault="006C5C33" w:rsidP="004E5E7A">
            <w:pPr>
              <w:rPr>
                <w:rFonts w:ascii="Aptos" w:hAnsi="Aptos"/>
                <w:b/>
              </w:rPr>
            </w:pPr>
            <w:r w:rsidRPr="00685C0B">
              <w:rPr>
                <w:rFonts w:ascii="Aptos" w:hAnsi="Aptos"/>
                <w:b/>
              </w:rPr>
              <w:t>Last reviewed on:</w:t>
            </w:r>
          </w:p>
        </w:tc>
        <w:tc>
          <w:tcPr>
            <w:tcW w:w="7314" w:type="dxa"/>
            <w:shd w:val="clear" w:color="auto" w:fill="1C307E"/>
          </w:tcPr>
          <w:p w14:paraId="29E5E989" w14:textId="50E65741" w:rsidR="006C5C33" w:rsidRPr="00685C0B" w:rsidRDefault="00A7037F" w:rsidP="004E5E7A">
            <w:pPr>
              <w:rPr>
                <w:rFonts w:ascii="Aptos" w:hAnsi="Aptos"/>
              </w:rPr>
            </w:pPr>
            <w:r>
              <w:rPr>
                <w:rFonts w:ascii="Aptos" w:hAnsi="Aptos"/>
              </w:rPr>
              <w:t>September 2026</w:t>
            </w:r>
          </w:p>
        </w:tc>
      </w:tr>
      <w:tr w:rsidR="006C5C33" w:rsidRPr="00D55A03" w14:paraId="250C9EE6" w14:textId="77777777" w:rsidTr="00685C0B">
        <w:tc>
          <w:tcPr>
            <w:tcW w:w="2127" w:type="dxa"/>
            <w:shd w:val="clear" w:color="auto" w:fill="1C307E"/>
          </w:tcPr>
          <w:p w14:paraId="61AC9D71" w14:textId="77777777" w:rsidR="006C5C33" w:rsidRPr="00685C0B" w:rsidRDefault="006C5C33" w:rsidP="004E5E7A">
            <w:pPr>
              <w:rPr>
                <w:rFonts w:ascii="Aptos" w:hAnsi="Aptos"/>
                <w:b/>
              </w:rPr>
            </w:pPr>
            <w:r w:rsidRPr="00685C0B">
              <w:rPr>
                <w:rFonts w:ascii="Aptos" w:hAnsi="Aptos"/>
                <w:b/>
                <w:sz w:val="20"/>
                <w:szCs w:val="20"/>
              </w:rPr>
              <w:t>Next review due by:</w:t>
            </w:r>
          </w:p>
        </w:tc>
        <w:tc>
          <w:tcPr>
            <w:tcW w:w="7314" w:type="dxa"/>
            <w:shd w:val="clear" w:color="auto" w:fill="1C307E"/>
          </w:tcPr>
          <w:p w14:paraId="3620D809" w14:textId="112C79FE" w:rsidR="006C5C33" w:rsidRPr="00685C0B" w:rsidRDefault="00A7037F" w:rsidP="004E5E7A">
            <w:pPr>
              <w:rPr>
                <w:rFonts w:ascii="Aptos" w:hAnsi="Aptos"/>
              </w:rPr>
            </w:pPr>
            <w:r>
              <w:rPr>
                <w:rFonts w:ascii="Aptos" w:hAnsi="Aptos"/>
              </w:rPr>
              <w:t>September</w:t>
            </w:r>
            <w:r w:rsidR="002F1D12" w:rsidRPr="00685C0B">
              <w:rPr>
                <w:rFonts w:ascii="Aptos" w:hAnsi="Aptos"/>
              </w:rPr>
              <w:t xml:space="preserve"> 202</w:t>
            </w:r>
            <w:r>
              <w:rPr>
                <w:rFonts w:ascii="Aptos" w:hAnsi="Aptos"/>
              </w:rPr>
              <w:t>7</w:t>
            </w:r>
          </w:p>
        </w:tc>
      </w:tr>
    </w:tbl>
    <w:p w14:paraId="703897EC" w14:textId="77777777" w:rsidR="006C5C33" w:rsidRPr="00D55A03" w:rsidRDefault="006C5C33" w:rsidP="003E57E2"/>
    <w:p w14:paraId="462925AE" w14:textId="77777777" w:rsidR="006C5C33" w:rsidRPr="00D55A03" w:rsidRDefault="006C5C33" w:rsidP="003E57E2"/>
    <w:p w14:paraId="3397623F" w14:textId="77777777" w:rsidR="006C5C33" w:rsidRPr="00D55A03" w:rsidRDefault="006C5C33" w:rsidP="006C5C33">
      <w:pPr>
        <w:rPr>
          <w:b/>
          <w:sz w:val="32"/>
          <w:szCs w:val="32"/>
        </w:rPr>
      </w:pPr>
    </w:p>
    <w:p w14:paraId="51A0E327" w14:textId="77777777" w:rsidR="006C5C33" w:rsidRPr="00D55A03" w:rsidRDefault="006C5C33" w:rsidP="006C5C33">
      <w:pPr>
        <w:rPr>
          <w:b/>
          <w:sz w:val="32"/>
          <w:szCs w:val="32"/>
        </w:rPr>
      </w:pPr>
    </w:p>
    <w:p w14:paraId="243727F6" w14:textId="77777777" w:rsidR="006C5C33" w:rsidRPr="00D55A03" w:rsidRDefault="006C5C33" w:rsidP="006C5C33">
      <w:pPr>
        <w:rPr>
          <w:b/>
          <w:sz w:val="32"/>
          <w:szCs w:val="32"/>
        </w:rPr>
      </w:pPr>
    </w:p>
    <w:p w14:paraId="69307C1B" w14:textId="3C1CCF97" w:rsidR="00CC6422" w:rsidRPr="00685C0B" w:rsidRDefault="0065507A" w:rsidP="006C5C33">
      <w:pPr>
        <w:rPr>
          <w:rFonts w:ascii="Aptos" w:hAnsi="Aptos"/>
          <w:b/>
          <w:color w:val="1C307E"/>
          <w:sz w:val="32"/>
          <w:szCs w:val="32"/>
        </w:rPr>
      </w:pPr>
      <w:r w:rsidRPr="00685C0B">
        <w:rPr>
          <w:rFonts w:ascii="Aptos" w:hAnsi="Aptos" w:cs="Arial"/>
          <w:color w:val="1C307E"/>
        </w:rPr>
        <w:lastRenderedPageBreak/>
        <w:t xml:space="preserve">Our practice is underpinned by our school vision and values: </w:t>
      </w:r>
      <w:r w:rsidRPr="00685C0B">
        <w:rPr>
          <w:rFonts w:ascii="Aptos" w:hAnsi="Aptos" w:cs="Arial"/>
          <w:b/>
          <w:color w:val="1C307E"/>
        </w:rPr>
        <w:t>Nurture the Spirit – Grow the Mind – Love your Neighbour.</w:t>
      </w:r>
      <w:r w:rsidRPr="00685C0B">
        <w:rPr>
          <w:rFonts w:ascii="Aptos" w:hAnsi="Aptos" w:cs="Arial"/>
          <w:color w:val="1C307E"/>
          <w:kern w:val="16"/>
        </w:rPr>
        <w:t xml:space="preserve"> We aspire to </w:t>
      </w:r>
      <w:r w:rsidRPr="00685C0B">
        <w:rPr>
          <w:rFonts w:ascii="Aptos" w:hAnsi="Aptos" w:cs="Arial"/>
          <w:color w:val="1C307E"/>
        </w:rPr>
        <w:t>open up horizons of hope and aspiration and guide all members of our school community into fulfilling them through nurturing their God-given potential</w:t>
      </w:r>
      <w:r w:rsidR="00CC6422" w:rsidRPr="00685C0B">
        <w:rPr>
          <w:rFonts w:ascii="Aptos" w:hAnsi="Aptos" w:cs="Arial"/>
          <w:color w:val="1C307E"/>
        </w:rPr>
        <w:t xml:space="preserve">. </w:t>
      </w:r>
      <w:r w:rsidRPr="00685C0B">
        <w:rPr>
          <w:rFonts w:ascii="Aptos" w:hAnsi="Aptos" w:cs="Arial"/>
          <w:color w:val="1C307E"/>
        </w:rPr>
        <w:t xml:space="preserve">We live out our vision through the Christian values of compassion, respect, wisdom, perseverance, community and friendship. We welcome children of all faiths and beliefs and none. </w:t>
      </w:r>
    </w:p>
    <w:p w14:paraId="190E6EFA" w14:textId="0D434811" w:rsidR="006C5C33" w:rsidRPr="00685C0B" w:rsidRDefault="00CC6422" w:rsidP="006C5C33">
      <w:pPr>
        <w:rPr>
          <w:rFonts w:ascii="Aptos" w:hAnsi="Aptos"/>
          <w:b/>
          <w:color w:val="1C307E"/>
          <w:sz w:val="32"/>
          <w:szCs w:val="32"/>
        </w:rPr>
      </w:pPr>
      <w:r w:rsidRPr="00685C0B">
        <w:rPr>
          <w:rFonts w:ascii="Aptos" w:hAnsi="Aptos" w:cs="Arial"/>
          <w:color w:val="1C307E"/>
        </w:rPr>
        <w:t>At Catsfield, we are guided by a nurturing ethos that ensures children feel safe, secure, and confident to seek support, knowing their voices will be heard. This ethos underpins and strengthens our SEN practice, which is evident throughout all aspects of school life.</w:t>
      </w:r>
    </w:p>
    <w:p w14:paraId="59C435E0" w14:textId="77777777" w:rsidR="00D70018" w:rsidRPr="00685C0B" w:rsidRDefault="00C80615" w:rsidP="00D70018">
      <w:pPr>
        <w:rPr>
          <w:rFonts w:ascii="Aptos" w:hAnsi="Aptos" w:cs="Arial"/>
          <w:b/>
          <w:color w:val="1C307E"/>
          <w:sz w:val="28"/>
        </w:rPr>
      </w:pPr>
      <w:r w:rsidRPr="00685C0B">
        <w:rPr>
          <w:rFonts w:ascii="Aptos" w:hAnsi="Aptos" w:cs="Arial"/>
          <w:b/>
          <w:color w:val="1C307E"/>
          <w:sz w:val="28"/>
        </w:rPr>
        <w:t>Contents</w:t>
      </w:r>
    </w:p>
    <w:p w14:paraId="5753B009" w14:textId="77777777" w:rsidR="00C80615" w:rsidRPr="00685C0B" w:rsidRDefault="007E7F11" w:rsidP="00C80615">
      <w:pPr>
        <w:rPr>
          <w:rFonts w:ascii="Aptos" w:hAnsi="Aptos" w:cs="Arial"/>
          <w:color w:val="1C307E"/>
        </w:rPr>
      </w:pPr>
      <w:r w:rsidRPr="00685C0B">
        <w:rPr>
          <w:rFonts w:ascii="Aptos" w:hAnsi="Aptos" w:cs="Arial"/>
          <w:color w:val="1C307E"/>
        </w:rPr>
        <w:t xml:space="preserve">1. </w:t>
      </w:r>
      <w:r w:rsidR="00C80615" w:rsidRPr="00685C0B">
        <w:rPr>
          <w:rFonts w:ascii="Aptos" w:hAnsi="Aptos" w:cs="Arial"/>
          <w:color w:val="1C307E"/>
        </w:rPr>
        <w:t>About this report</w:t>
      </w:r>
    </w:p>
    <w:p w14:paraId="4095250F" w14:textId="77777777" w:rsidR="00C80615" w:rsidRPr="00685C0B" w:rsidRDefault="007E7F11" w:rsidP="00C80615">
      <w:pPr>
        <w:rPr>
          <w:rFonts w:ascii="Aptos" w:hAnsi="Aptos" w:cs="Arial"/>
          <w:color w:val="1C307E"/>
        </w:rPr>
      </w:pPr>
      <w:r w:rsidRPr="00685C0B">
        <w:rPr>
          <w:rFonts w:ascii="Aptos" w:hAnsi="Aptos" w:cs="Arial"/>
          <w:color w:val="1C307E"/>
        </w:rPr>
        <w:t xml:space="preserve">2. </w:t>
      </w:r>
      <w:r w:rsidR="00C80615" w:rsidRPr="00685C0B">
        <w:rPr>
          <w:rFonts w:ascii="Aptos" w:hAnsi="Aptos" w:cs="Arial"/>
          <w:color w:val="1C307E"/>
        </w:rPr>
        <w:t>Who do I contact?</w:t>
      </w:r>
    </w:p>
    <w:p w14:paraId="34BB777B" w14:textId="77777777" w:rsidR="00C80615" w:rsidRPr="00685C0B" w:rsidRDefault="007E7F11" w:rsidP="00C80615">
      <w:pPr>
        <w:rPr>
          <w:rFonts w:ascii="Aptos" w:hAnsi="Aptos" w:cs="Arial"/>
          <w:color w:val="1C307E"/>
        </w:rPr>
      </w:pPr>
      <w:r w:rsidRPr="00685C0B">
        <w:rPr>
          <w:rFonts w:ascii="Aptos" w:hAnsi="Aptos" w:cs="Arial"/>
          <w:color w:val="1C307E"/>
        </w:rPr>
        <w:t xml:space="preserve">3. </w:t>
      </w:r>
      <w:r w:rsidR="00C80615" w:rsidRPr="00685C0B">
        <w:rPr>
          <w:rFonts w:ascii="Aptos" w:hAnsi="Aptos" w:cs="Arial"/>
          <w:color w:val="1C307E"/>
        </w:rPr>
        <w:t>Which children does the school provide for?</w:t>
      </w:r>
    </w:p>
    <w:p w14:paraId="16E38B05" w14:textId="77777777" w:rsidR="00C80615" w:rsidRPr="00685C0B" w:rsidRDefault="007E7F11" w:rsidP="00C80615">
      <w:pPr>
        <w:spacing w:after="0" w:line="240" w:lineRule="auto"/>
        <w:rPr>
          <w:rFonts w:ascii="Aptos" w:eastAsia="Times New Roman" w:hAnsi="Aptos" w:cs="Arial"/>
          <w:color w:val="1C307E"/>
        </w:rPr>
      </w:pPr>
      <w:r w:rsidRPr="00685C0B">
        <w:rPr>
          <w:rFonts w:ascii="Aptos" w:eastAsia="Times New Roman" w:hAnsi="Aptos" w:cs="Arial"/>
          <w:color w:val="1C307E"/>
        </w:rPr>
        <w:t xml:space="preserve">4. </w:t>
      </w:r>
      <w:r w:rsidR="00C80615" w:rsidRPr="00685C0B">
        <w:rPr>
          <w:rFonts w:ascii="Aptos" w:eastAsia="Times New Roman" w:hAnsi="Aptos" w:cs="Arial"/>
          <w:color w:val="1C307E"/>
        </w:rPr>
        <w:t xml:space="preserve">Summary of how the school meets the needs of children with SEN and disabilities </w:t>
      </w:r>
    </w:p>
    <w:p w14:paraId="3258F06C" w14:textId="77777777" w:rsidR="00C80615" w:rsidRPr="00685C0B" w:rsidRDefault="00C80615" w:rsidP="00C80615">
      <w:pPr>
        <w:spacing w:after="0" w:line="240" w:lineRule="auto"/>
        <w:rPr>
          <w:rFonts w:ascii="Aptos" w:eastAsia="Times New Roman" w:hAnsi="Aptos" w:cs="Arial"/>
          <w:color w:val="1C307E"/>
        </w:rPr>
      </w:pPr>
    </w:p>
    <w:p w14:paraId="190C1C27" w14:textId="77777777" w:rsidR="00C80615" w:rsidRPr="00685C0B" w:rsidRDefault="007E7F11" w:rsidP="00C80615">
      <w:pPr>
        <w:spacing w:after="0" w:line="240" w:lineRule="auto"/>
        <w:rPr>
          <w:rFonts w:ascii="Aptos" w:eastAsia="Times New Roman" w:hAnsi="Aptos" w:cs="Arial"/>
          <w:color w:val="1C307E"/>
        </w:rPr>
      </w:pPr>
      <w:r w:rsidRPr="00685C0B">
        <w:rPr>
          <w:rFonts w:ascii="Aptos" w:eastAsia="Times New Roman" w:hAnsi="Aptos" w:cs="Arial"/>
          <w:color w:val="1C307E"/>
        </w:rPr>
        <w:t xml:space="preserve">5. </w:t>
      </w:r>
      <w:r w:rsidR="00C80615" w:rsidRPr="00685C0B">
        <w:rPr>
          <w:rFonts w:ascii="Aptos" w:eastAsia="Times New Roman" w:hAnsi="Aptos" w:cs="Arial"/>
          <w:color w:val="1C307E"/>
        </w:rPr>
        <w:t xml:space="preserve">How does the school identify children’s special educational needs? </w:t>
      </w:r>
    </w:p>
    <w:p w14:paraId="00A0D180" w14:textId="77777777" w:rsidR="00C80615" w:rsidRPr="00685C0B" w:rsidRDefault="00C80615" w:rsidP="00C80615">
      <w:pPr>
        <w:spacing w:after="0" w:line="240" w:lineRule="auto"/>
        <w:rPr>
          <w:rFonts w:ascii="Aptos" w:eastAsia="Times New Roman" w:hAnsi="Aptos" w:cs="Arial"/>
          <w:color w:val="1C307E"/>
        </w:rPr>
      </w:pPr>
    </w:p>
    <w:p w14:paraId="3491B9FF" w14:textId="77777777" w:rsidR="00C80615" w:rsidRPr="00685C0B" w:rsidRDefault="007E7F11" w:rsidP="00C80615">
      <w:pPr>
        <w:rPr>
          <w:rFonts w:ascii="Aptos" w:hAnsi="Aptos" w:cs="Arial"/>
          <w:color w:val="1C307E"/>
        </w:rPr>
      </w:pPr>
      <w:r w:rsidRPr="00685C0B">
        <w:rPr>
          <w:rFonts w:ascii="Aptos" w:hAnsi="Aptos" w:cs="Arial"/>
          <w:color w:val="1C307E"/>
        </w:rPr>
        <w:t xml:space="preserve">6. </w:t>
      </w:r>
      <w:r w:rsidR="00C80615" w:rsidRPr="00685C0B">
        <w:rPr>
          <w:rFonts w:ascii="Aptos" w:hAnsi="Aptos" w:cs="Arial"/>
          <w:color w:val="1C307E"/>
        </w:rPr>
        <w:t>How does the school teach and support children with SEN?</w:t>
      </w:r>
    </w:p>
    <w:p w14:paraId="559942B4" w14:textId="77777777" w:rsidR="00C80615" w:rsidRPr="00685C0B" w:rsidRDefault="007E7F11" w:rsidP="00C80615">
      <w:pPr>
        <w:pStyle w:val="Default"/>
        <w:rPr>
          <w:rFonts w:ascii="Aptos" w:hAnsi="Aptos" w:cs="Arial"/>
          <w:color w:val="1C307E"/>
          <w:sz w:val="22"/>
          <w:szCs w:val="22"/>
        </w:rPr>
      </w:pPr>
      <w:r w:rsidRPr="00685C0B">
        <w:rPr>
          <w:rFonts w:ascii="Aptos" w:hAnsi="Aptos" w:cs="Arial"/>
          <w:color w:val="1C307E"/>
          <w:sz w:val="22"/>
          <w:szCs w:val="22"/>
        </w:rPr>
        <w:t xml:space="preserve">7. </w:t>
      </w:r>
      <w:r w:rsidR="00C80615" w:rsidRPr="00685C0B">
        <w:rPr>
          <w:rFonts w:ascii="Aptos" w:hAnsi="Aptos" w:cs="Arial"/>
          <w:color w:val="1C307E"/>
          <w:sz w:val="22"/>
          <w:szCs w:val="22"/>
        </w:rPr>
        <w:t xml:space="preserve">How will the curriculum and learning environment be matched to the child’s needs? </w:t>
      </w:r>
    </w:p>
    <w:p w14:paraId="73A0DB47" w14:textId="77777777" w:rsidR="00C80615" w:rsidRPr="00685C0B" w:rsidRDefault="00C80615" w:rsidP="00C80615">
      <w:pPr>
        <w:pStyle w:val="Default"/>
        <w:rPr>
          <w:rFonts w:ascii="Aptos" w:hAnsi="Aptos" w:cs="Arial"/>
          <w:color w:val="1C307E"/>
          <w:sz w:val="22"/>
          <w:szCs w:val="22"/>
        </w:rPr>
      </w:pPr>
    </w:p>
    <w:p w14:paraId="7D0919E4" w14:textId="77777777" w:rsidR="00C80615" w:rsidRPr="00685C0B" w:rsidRDefault="007E7F11" w:rsidP="00C80615">
      <w:pPr>
        <w:pStyle w:val="NoSpacing"/>
        <w:rPr>
          <w:rFonts w:ascii="Aptos" w:hAnsi="Aptos" w:cs="Arial"/>
          <w:color w:val="1C307E"/>
        </w:rPr>
      </w:pPr>
      <w:r w:rsidRPr="00685C0B">
        <w:rPr>
          <w:rFonts w:ascii="Aptos" w:hAnsi="Aptos" w:cs="Arial"/>
          <w:color w:val="1C307E"/>
        </w:rPr>
        <w:t xml:space="preserve">8. </w:t>
      </w:r>
      <w:r w:rsidR="00C80615" w:rsidRPr="00685C0B">
        <w:rPr>
          <w:rFonts w:ascii="Aptos" w:hAnsi="Aptos" w:cs="Arial"/>
          <w:color w:val="1C307E"/>
        </w:rPr>
        <w:t xml:space="preserve">How are parents and carers involved in reviewing children’s progress and planning support?  </w:t>
      </w:r>
    </w:p>
    <w:p w14:paraId="61333DA2" w14:textId="77777777" w:rsidR="00C80615" w:rsidRPr="00685C0B" w:rsidRDefault="00C80615" w:rsidP="00C80615">
      <w:pPr>
        <w:pStyle w:val="Default"/>
        <w:rPr>
          <w:rFonts w:ascii="Aptos" w:hAnsi="Aptos" w:cs="Arial"/>
          <w:color w:val="1C307E"/>
          <w:sz w:val="22"/>
          <w:szCs w:val="22"/>
          <w:lang w:eastAsia="en-US"/>
        </w:rPr>
      </w:pPr>
    </w:p>
    <w:p w14:paraId="05D048CC" w14:textId="77777777" w:rsidR="00C80615" w:rsidRPr="00685C0B" w:rsidRDefault="007E7F11" w:rsidP="00C80615">
      <w:pPr>
        <w:pStyle w:val="Default"/>
        <w:rPr>
          <w:rFonts w:ascii="Aptos" w:hAnsi="Aptos" w:cs="Arial"/>
          <w:color w:val="1C307E"/>
          <w:sz w:val="22"/>
          <w:szCs w:val="22"/>
        </w:rPr>
      </w:pPr>
      <w:r w:rsidRPr="00685C0B">
        <w:rPr>
          <w:rFonts w:ascii="Aptos" w:hAnsi="Aptos" w:cs="Arial"/>
          <w:color w:val="1C307E"/>
          <w:sz w:val="22"/>
          <w:szCs w:val="22"/>
        </w:rPr>
        <w:t xml:space="preserve">9. </w:t>
      </w:r>
      <w:r w:rsidR="00C80615" w:rsidRPr="00685C0B">
        <w:rPr>
          <w:rFonts w:ascii="Aptos" w:hAnsi="Aptos" w:cs="Arial"/>
          <w:color w:val="1C307E"/>
          <w:sz w:val="22"/>
          <w:szCs w:val="22"/>
        </w:rPr>
        <w:t xml:space="preserve">How are children involved in reviewing their progress and planning support? </w:t>
      </w:r>
    </w:p>
    <w:p w14:paraId="22855E87" w14:textId="77777777" w:rsidR="00C80615" w:rsidRPr="00685C0B" w:rsidRDefault="00C80615" w:rsidP="00C80615">
      <w:pPr>
        <w:pStyle w:val="Default"/>
        <w:rPr>
          <w:rFonts w:ascii="Aptos" w:hAnsi="Aptos" w:cs="Arial"/>
          <w:color w:val="1C307E"/>
          <w:sz w:val="22"/>
          <w:szCs w:val="22"/>
        </w:rPr>
      </w:pPr>
    </w:p>
    <w:p w14:paraId="71881F28" w14:textId="77777777" w:rsidR="00C80615" w:rsidRPr="00685C0B" w:rsidRDefault="007E7F11" w:rsidP="00C80615">
      <w:pPr>
        <w:pStyle w:val="NoSpacing"/>
        <w:rPr>
          <w:rFonts w:ascii="Aptos" w:hAnsi="Aptos" w:cs="Arial"/>
          <w:color w:val="1C307E"/>
        </w:rPr>
      </w:pPr>
      <w:r w:rsidRPr="00685C0B">
        <w:rPr>
          <w:rFonts w:ascii="Aptos" w:hAnsi="Aptos" w:cs="Arial"/>
          <w:color w:val="1C307E"/>
        </w:rPr>
        <w:t xml:space="preserve">10. </w:t>
      </w:r>
      <w:r w:rsidR="00C80615" w:rsidRPr="00685C0B">
        <w:rPr>
          <w:rFonts w:ascii="Aptos" w:hAnsi="Aptos" w:cs="Arial"/>
          <w:color w:val="1C307E"/>
        </w:rPr>
        <w:t xml:space="preserve">How does the school prepare and support children to transfer to a new school or the next stage of education and life? </w:t>
      </w:r>
    </w:p>
    <w:p w14:paraId="0E2031A1" w14:textId="77777777" w:rsidR="007E7F11" w:rsidRPr="00685C0B" w:rsidRDefault="007E7F11" w:rsidP="00C80615">
      <w:pPr>
        <w:pStyle w:val="NoSpacing"/>
        <w:rPr>
          <w:rFonts w:ascii="Aptos" w:hAnsi="Aptos" w:cs="Arial"/>
          <w:color w:val="1C307E"/>
        </w:rPr>
      </w:pPr>
    </w:p>
    <w:p w14:paraId="041C96C7" w14:textId="77777777" w:rsidR="007E7F11" w:rsidRPr="00685C0B" w:rsidRDefault="007E7F11" w:rsidP="007E7F11">
      <w:pPr>
        <w:pStyle w:val="NoSpacing"/>
        <w:rPr>
          <w:rFonts w:ascii="Aptos" w:hAnsi="Aptos" w:cs="Arial"/>
          <w:color w:val="1C307E"/>
        </w:rPr>
      </w:pPr>
      <w:r w:rsidRPr="00685C0B">
        <w:rPr>
          <w:rFonts w:ascii="Aptos" w:hAnsi="Aptos" w:cs="Arial"/>
          <w:color w:val="1C307E"/>
        </w:rPr>
        <w:t xml:space="preserve">11. What training do school staff have?  </w:t>
      </w:r>
    </w:p>
    <w:p w14:paraId="57D106FD" w14:textId="77777777" w:rsidR="007E7F11" w:rsidRPr="00685C0B" w:rsidRDefault="007E7F11" w:rsidP="007E7F11">
      <w:pPr>
        <w:pStyle w:val="NoSpacing"/>
        <w:rPr>
          <w:rFonts w:ascii="Aptos" w:hAnsi="Aptos" w:cs="Arial"/>
          <w:color w:val="1C307E"/>
        </w:rPr>
      </w:pPr>
    </w:p>
    <w:p w14:paraId="090608AE" w14:textId="77777777" w:rsidR="007E7F11" w:rsidRPr="00685C0B" w:rsidRDefault="007E7F11" w:rsidP="007E7F11">
      <w:pPr>
        <w:pStyle w:val="Default"/>
        <w:rPr>
          <w:rFonts w:ascii="Aptos" w:hAnsi="Aptos" w:cs="Arial"/>
          <w:color w:val="1C307E"/>
          <w:sz w:val="22"/>
          <w:szCs w:val="22"/>
        </w:rPr>
      </w:pPr>
      <w:r w:rsidRPr="00685C0B">
        <w:rPr>
          <w:rFonts w:ascii="Aptos" w:hAnsi="Aptos" w:cs="Arial"/>
          <w:color w:val="1C307E"/>
          <w:sz w:val="22"/>
          <w:szCs w:val="22"/>
        </w:rPr>
        <w:t>12. How does the school measure how well it teaches and supports children with SEN?</w:t>
      </w:r>
    </w:p>
    <w:p w14:paraId="4787BCD9" w14:textId="77777777" w:rsidR="007E7F11" w:rsidRPr="00685C0B" w:rsidRDefault="007E7F11" w:rsidP="007E7F11">
      <w:pPr>
        <w:pStyle w:val="Default"/>
        <w:rPr>
          <w:rFonts w:ascii="Aptos" w:hAnsi="Aptos" w:cs="Arial"/>
          <w:color w:val="1C307E"/>
          <w:sz w:val="22"/>
          <w:szCs w:val="22"/>
        </w:rPr>
      </w:pPr>
    </w:p>
    <w:p w14:paraId="3D64AF2B" w14:textId="77777777" w:rsidR="007E7F11" w:rsidRPr="00685C0B" w:rsidRDefault="007E7F11" w:rsidP="007E7F11">
      <w:pPr>
        <w:pStyle w:val="Default"/>
        <w:rPr>
          <w:rFonts w:ascii="Aptos" w:hAnsi="Aptos" w:cs="Arial"/>
          <w:color w:val="1C307E"/>
          <w:sz w:val="22"/>
          <w:szCs w:val="22"/>
        </w:rPr>
      </w:pPr>
      <w:r w:rsidRPr="00685C0B">
        <w:rPr>
          <w:rFonts w:ascii="Aptos" w:hAnsi="Aptos" w:cs="Arial"/>
          <w:color w:val="1C307E"/>
          <w:sz w:val="22"/>
          <w:szCs w:val="22"/>
        </w:rPr>
        <w:t xml:space="preserve">13. How accessible is the school and how does the school arrange equipment or facilities children need? </w:t>
      </w:r>
    </w:p>
    <w:p w14:paraId="5AA0D265" w14:textId="77777777" w:rsidR="007E7F11" w:rsidRPr="00685C0B" w:rsidRDefault="007E7F11" w:rsidP="007E7F11">
      <w:pPr>
        <w:pStyle w:val="NoSpacing"/>
        <w:rPr>
          <w:rFonts w:ascii="Aptos" w:hAnsi="Aptos" w:cs="Arial"/>
          <w:color w:val="1C307E"/>
          <w:lang w:eastAsia="en-GB"/>
        </w:rPr>
      </w:pPr>
    </w:p>
    <w:p w14:paraId="66B45B5C" w14:textId="77777777" w:rsidR="007E7F11" w:rsidRPr="00685C0B" w:rsidRDefault="007E7F11" w:rsidP="007E7F11">
      <w:pPr>
        <w:pStyle w:val="NoSpacing"/>
        <w:rPr>
          <w:rFonts w:ascii="Aptos" w:hAnsi="Aptos" w:cs="Arial"/>
          <w:color w:val="1C307E"/>
        </w:rPr>
      </w:pPr>
      <w:r w:rsidRPr="00685C0B">
        <w:rPr>
          <w:rFonts w:ascii="Aptos" w:hAnsi="Aptos" w:cs="Arial"/>
          <w:color w:val="1C307E"/>
        </w:rPr>
        <w:t>14. How are children included in activities with other children, including school trips?</w:t>
      </w:r>
    </w:p>
    <w:p w14:paraId="3021BD20" w14:textId="77777777" w:rsidR="007E7F11" w:rsidRPr="00685C0B" w:rsidRDefault="007E7F11" w:rsidP="007E7F11">
      <w:pPr>
        <w:pStyle w:val="NoSpacing"/>
        <w:rPr>
          <w:rFonts w:ascii="Aptos" w:hAnsi="Aptos" w:cs="Arial"/>
          <w:color w:val="1C307E"/>
        </w:rPr>
      </w:pPr>
    </w:p>
    <w:p w14:paraId="19615343" w14:textId="77777777" w:rsidR="007E7F11" w:rsidRPr="00685C0B" w:rsidRDefault="007E7F11" w:rsidP="007E7F11">
      <w:pPr>
        <w:pStyle w:val="NoSpacing"/>
        <w:rPr>
          <w:rFonts w:ascii="Aptos" w:hAnsi="Aptos" w:cs="Arial"/>
          <w:color w:val="1C307E"/>
        </w:rPr>
      </w:pPr>
      <w:r w:rsidRPr="00685C0B">
        <w:rPr>
          <w:rFonts w:ascii="Aptos" w:hAnsi="Aptos" w:cs="Arial"/>
          <w:color w:val="1C307E"/>
        </w:rPr>
        <w:t xml:space="preserve">15. What support is there for children’s overall well-being and their emotional, mental and social development? </w:t>
      </w:r>
    </w:p>
    <w:p w14:paraId="668E2DE5" w14:textId="77777777" w:rsidR="00685C0B" w:rsidRDefault="00685C0B" w:rsidP="007E7F11">
      <w:pPr>
        <w:rPr>
          <w:rFonts w:ascii="Aptos" w:hAnsi="Aptos" w:cs="Arial"/>
          <w:color w:val="1C307E"/>
        </w:rPr>
      </w:pPr>
    </w:p>
    <w:p w14:paraId="098C7C50" w14:textId="3EBFFE5E" w:rsidR="007E7F11" w:rsidRPr="00685C0B" w:rsidRDefault="007E7F11" w:rsidP="007E7F11">
      <w:pPr>
        <w:rPr>
          <w:rFonts w:ascii="Aptos" w:hAnsi="Aptos" w:cs="Arial"/>
          <w:color w:val="1C307E"/>
        </w:rPr>
      </w:pPr>
      <w:r w:rsidRPr="00685C0B">
        <w:rPr>
          <w:rFonts w:ascii="Aptos" w:hAnsi="Aptos" w:cs="Arial"/>
          <w:color w:val="1C307E"/>
        </w:rPr>
        <w:t>16. What specialist services does the school use to support children and their families?</w:t>
      </w:r>
    </w:p>
    <w:p w14:paraId="6D89C8E6" w14:textId="77777777" w:rsidR="007E7F11" w:rsidRPr="00685C0B" w:rsidRDefault="007E7F11" w:rsidP="007E7F11">
      <w:pPr>
        <w:spacing w:after="0" w:line="240" w:lineRule="auto"/>
        <w:rPr>
          <w:rFonts w:ascii="Aptos" w:eastAsia="Times New Roman" w:hAnsi="Aptos" w:cs="Arial"/>
          <w:color w:val="1C307E"/>
        </w:rPr>
      </w:pPr>
      <w:r w:rsidRPr="00685C0B">
        <w:rPr>
          <w:rFonts w:ascii="Aptos" w:eastAsia="Times New Roman" w:hAnsi="Aptos" w:cs="Arial"/>
          <w:color w:val="1C307E"/>
        </w:rPr>
        <w:t xml:space="preserve">17. Where can I get information, advice and support?  </w:t>
      </w:r>
    </w:p>
    <w:p w14:paraId="59ED1677" w14:textId="77777777" w:rsidR="007E7F11" w:rsidRPr="00685C0B" w:rsidRDefault="007E7F11" w:rsidP="007E7F11">
      <w:pPr>
        <w:spacing w:after="0" w:line="240" w:lineRule="auto"/>
        <w:rPr>
          <w:rFonts w:ascii="Aptos" w:eastAsia="Times New Roman" w:hAnsi="Aptos" w:cs="Arial"/>
          <w:color w:val="1C307E"/>
        </w:rPr>
      </w:pPr>
    </w:p>
    <w:p w14:paraId="7783B742" w14:textId="77777777" w:rsidR="007E7F11" w:rsidRPr="00685C0B" w:rsidRDefault="007E7F11" w:rsidP="007E7F11">
      <w:pPr>
        <w:autoSpaceDE w:val="0"/>
        <w:autoSpaceDN w:val="0"/>
        <w:adjustRightInd w:val="0"/>
        <w:spacing w:after="0" w:line="240" w:lineRule="auto"/>
        <w:rPr>
          <w:rFonts w:ascii="Aptos" w:eastAsia="Times New Roman" w:hAnsi="Aptos" w:cs="Arial"/>
          <w:color w:val="1C307E"/>
          <w:lang w:eastAsia="en-GB"/>
        </w:rPr>
      </w:pPr>
      <w:r w:rsidRPr="00685C0B">
        <w:rPr>
          <w:rFonts w:ascii="Aptos" w:eastAsia="Times New Roman" w:hAnsi="Aptos" w:cs="Arial"/>
          <w:color w:val="1C307E"/>
          <w:lang w:eastAsia="en-GB"/>
        </w:rPr>
        <w:t xml:space="preserve">18. What do I do if I am not happy or if I want to complain? </w:t>
      </w:r>
    </w:p>
    <w:p w14:paraId="131A4BA0" w14:textId="77777777" w:rsidR="007B41DB" w:rsidRPr="00685C0B" w:rsidRDefault="007B41DB" w:rsidP="007E7F11">
      <w:pPr>
        <w:autoSpaceDE w:val="0"/>
        <w:autoSpaceDN w:val="0"/>
        <w:adjustRightInd w:val="0"/>
        <w:spacing w:after="0" w:line="240" w:lineRule="auto"/>
        <w:rPr>
          <w:rFonts w:ascii="Aptos" w:eastAsia="Times New Roman" w:hAnsi="Aptos" w:cs="Arial"/>
          <w:color w:val="1C307E"/>
          <w:lang w:eastAsia="en-GB"/>
        </w:rPr>
      </w:pPr>
    </w:p>
    <w:p w14:paraId="72D3FB49" w14:textId="77777777" w:rsidR="007B41DB" w:rsidRPr="00685C0B" w:rsidRDefault="007B41DB" w:rsidP="007B41DB">
      <w:pPr>
        <w:jc w:val="both"/>
        <w:rPr>
          <w:rFonts w:ascii="Aptos" w:hAnsi="Aptos" w:cs="Arial"/>
          <w:b/>
          <w:color w:val="1C307E"/>
          <w:sz w:val="24"/>
          <w:szCs w:val="24"/>
        </w:rPr>
      </w:pPr>
      <w:r w:rsidRPr="00685C0B">
        <w:rPr>
          <w:rFonts w:ascii="Aptos" w:eastAsia="Times New Roman" w:hAnsi="Aptos" w:cs="Arial"/>
          <w:color w:val="1C307E"/>
          <w:lang w:eastAsia="en-GB"/>
        </w:rPr>
        <w:t xml:space="preserve">19. </w:t>
      </w:r>
      <w:r w:rsidR="00E837E1" w:rsidRPr="00685C0B">
        <w:rPr>
          <w:rFonts w:ascii="Aptos" w:hAnsi="Aptos" w:cs="Arial"/>
          <w:color w:val="1C307E"/>
        </w:rPr>
        <w:t xml:space="preserve">SEND End of Key Stage Data </w:t>
      </w:r>
    </w:p>
    <w:p w14:paraId="495C0845" w14:textId="77777777" w:rsidR="007E7F11" w:rsidRPr="00685C0B" w:rsidRDefault="007B41DB" w:rsidP="007E7F11">
      <w:pPr>
        <w:autoSpaceDE w:val="0"/>
        <w:autoSpaceDN w:val="0"/>
        <w:adjustRightInd w:val="0"/>
        <w:spacing w:after="0" w:line="240" w:lineRule="auto"/>
        <w:rPr>
          <w:rFonts w:ascii="Aptos" w:eastAsia="Times New Roman" w:hAnsi="Aptos" w:cs="Arial"/>
          <w:color w:val="1C307E"/>
          <w:lang w:eastAsia="en-GB"/>
        </w:rPr>
      </w:pPr>
      <w:r w:rsidRPr="00685C0B">
        <w:rPr>
          <w:rFonts w:ascii="Aptos" w:eastAsia="Times New Roman" w:hAnsi="Aptos" w:cs="Arial"/>
          <w:color w:val="1C307E"/>
          <w:lang w:eastAsia="en-GB"/>
        </w:rPr>
        <w:t>20</w:t>
      </w:r>
      <w:r w:rsidR="007E7F11" w:rsidRPr="00685C0B">
        <w:rPr>
          <w:rFonts w:ascii="Aptos" w:eastAsia="Times New Roman" w:hAnsi="Aptos" w:cs="Arial"/>
          <w:color w:val="1C307E"/>
          <w:lang w:eastAsia="en-GB"/>
        </w:rPr>
        <w:t>. Linked policies</w:t>
      </w:r>
    </w:p>
    <w:p w14:paraId="6AB61681" w14:textId="77777777" w:rsidR="007E7F11" w:rsidRPr="00685C0B" w:rsidRDefault="007E7F11" w:rsidP="007E7F11">
      <w:pPr>
        <w:pStyle w:val="ListParagraph"/>
        <w:autoSpaceDE w:val="0"/>
        <w:autoSpaceDN w:val="0"/>
        <w:adjustRightInd w:val="0"/>
        <w:spacing w:after="0" w:line="240" w:lineRule="auto"/>
        <w:ind w:left="360"/>
        <w:rPr>
          <w:rFonts w:ascii="Aptos" w:eastAsia="Times New Roman" w:hAnsi="Aptos" w:cs="Arial"/>
          <w:color w:val="1C307E"/>
          <w:lang w:eastAsia="en-GB"/>
        </w:rPr>
      </w:pPr>
    </w:p>
    <w:p w14:paraId="668A5217" w14:textId="77777777" w:rsidR="007E7F11" w:rsidRPr="00685C0B" w:rsidRDefault="007E7F11" w:rsidP="007E7F11">
      <w:pPr>
        <w:spacing w:after="0" w:line="240" w:lineRule="auto"/>
        <w:rPr>
          <w:rFonts w:ascii="Aptos" w:eastAsia="Times New Roman" w:hAnsi="Aptos" w:cs="Arial"/>
          <w:color w:val="1C307E"/>
        </w:rPr>
      </w:pPr>
    </w:p>
    <w:p w14:paraId="2CDEF1A5" w14:textId="06EE41D8" w:rsidR="0065507A" w:rsidRPr="00685C0B" w:rsidRDefault="0065507A">
      <w:pPr>
        <w:rPr>
          <w:rFonts w:ascii="Aptos" w:hAnsi="Aptos" w:cs="Arial"/>
          <w:color w:val="1C307E"/>
        </w:rPr>
      </w:pPr>
    </w:p>
    <w:p w14:paraId="7FE9104B" w14:textId="77777777" w:rsidR="00DB67FD" w:rsidRPr="00685C0B" w:rsidRDefault="00DB67FD" w:rsidP="00DE34D2">
      <w:pPr>
        <w:pStyle w:val="ListParagraph"/>
        <w:numPr>
          <w:ilvl w:val="0"/>
          <w:numId w:val="22"/>
        </w:numPr>
        <w:autoSpaceDE w:val="0"/>
        <w:autoSpaceDN w:val="0"/>
        <w:adjustRightInd w:val="0"/>
        <w:spacing w:after="0" w:line="240" w:lineRule="auto"/>
        <w:rPr>
          <w:rFonts w:ascii="Aptos" w:eastAsia="Times New Roman" w:hAnsi="Aptos" w:cs="Arial"/>
          <w:b/>
          <w:color w:val="1C307E"/>
          <w:sz w:val="24"/>
          <w:szCs w:val="24"/>
          <w:lang w:eastAsia="en-GB"/>
        </w:rPr>
      </w:pPr>
      <w:r w:rsidRPr="00685C0B">
        <w:rPr>
          <w:rFonts w:ascii="Aptos" w:eastAsia="Times New Roman" w:hAnsi="Aptos" w:cs="Arial"/>
          <w:b/>
          <w:color w:val="1C307E"/>
          <w:sz w:val="24"/>
          <w:szCs w:val="24"/>
          <w:lang w:eastAsia="en-GB"/>
        </w:rPr>
        <w:t>About this report</w:t>
      </w:r>
    </w:p>
    <w:p w14:paraId="2B2306C8" w14:textId="77777777" w:rsidR="006C5C33" w:rsidRPr="00685C0B" w:rsidRDefault="006C5C33" w:rsidP="00DE34D2">
      <w:pPr>
        <w:autoSpaceDE w:val="0"/>
        <w:autoSpaceDN w:val="0"/>
        <w:adjustRightInd w:val="0"/>
        <w:spacing w:after="0" w:line="240" w:lineRule="auto"/>
        <w:rPr>
          <w:rFonts w:ascii="Aptos" w:eastAsia="Times New Roman" w:hAnsi="Aptos" w:cs="Arial"/>
          <w:color w:val="1C307E"/>
          <w:sz w:val="24"/>
          <w:szCs w:val="24"/>
          <w:lang w:eastAsia="en-GB"/>
        </w:rPr>
      </w:pPr>
    </w:p>
    <w:p w14:paraId="79C7F21B" w14:textId="77777777" w:rsidR="006C5C33" w:rsidRPr="00685C0B" w:rsidRDefault="006C5C33" w:rsidP="00DE34D2">
      <w:pPr>
        <w:spacing w:after="0" w:line="240" w:lineRule="auto"/>
        <w:rPr>
          <w:rFonts w:ascii="Aptos" w:hAnsi="Aptos" w:cs="Arial"/>
          <w:color w:val="1C307E"/>
          <w:sz w:val="24"/>
          <w:szCs w:val="24"/>
        </w:rPr>
      </w:pPr>
      <w:r w:rsidRPr="00685C0B">
        <w:rPr>
          <w:rFonts w:ascii="Aptos" w:hAnsi="Aptos" w:cs="Arial"/>
          <w:color w:val="1C307E"/>
          <w:sz w:val="24"/>
          <w:szCs w:val="24"/>
        </w:rPr>
        <w:t xml:space="preserve">This policy and information report is based on the statutory </w:t>
      </w:r>
      <w:hyperlink r:id="rId9" w:history="1">
        <w:r w:rsidRPr="00685C0B">
          <w:rPr>
            <w:rStyle w:val="Hyperlink"/>
            <w:rFonts w:ascii="Aptos" w:hAnsi="Aptos" w:cs="Arial"/>
            <w:color w:val="1C307E"/>
            <w:sz w:val="24"/>
            <w:szCs w:val="24"/>
          </w:rPr>
          <w:t>Special Educational Needs and Disability (SEND) Code of Practice</w:t>
        </w:r>
      </w:hyperlink>
      <w:r w:rsidRPr="00685C0B">
        <w:rPr>
          <w:rFonts w:ascii="Aptos" w:hAnsi="Aptos" w:cs="Arial"/>
          <w:color w:val="1C307E"/>
          <w:sz w:val="24"/>
          <w:szCs w:val="24"/>
        </w:rPr>
        <w:t xml:space="preserve"> and the following legislation:</w:t>
      </w:r>
    </w:p>
    <w:p w14:paraId="069FF2A5" w14:textId="77777777" w:rsidR="006C5C33" w:rsidRPr="00685C0B" w:rsidRDefault="006C5C33" w:rsidP="00DE34D2">
      <w:pPr>
        <w:pStyle w:val="ListParagraph"/>
        <w:numPr>
          <w:ilvl w:val="0"/>
          <w:numId w:val="21"/>
        </w:numPr>
        <w:spacing w:after="0" w:line="240" w:lineRule="auto"/>
        <w:contextualSpacing w:val="0"/>
        <w:rPr>
          <w:rFonts w:ascii="Aptos" w:hAnsi="Aptos" w:cs="Arial"/>
          <w:color w:val="1C307E"/>
          <w:sz w:val="24"/>
          <w:szCs w:val="24"/>
        </w:rPr>
      </w:pPr>
      <w:hyperlink r:id="rId10" w:history="1">
        <w:r w:rsidRPr="00685C0B">
          <w:rPr>
            <w:rStyle w:val="Hyperlink"/>
            <w:rFonts w:ascii="Aptos" w:hAnsi="Aptos" w:cs="Arial"/>
            <w:color w:val="1C307E"/>
            <w:sz w:val="24"/>
            <w:szCs w:val="24"/>
          </w:rPr>
          <w:t>Part 3 of the Children and Families Act 2014</w:t>
        </w:r>
      </w:hyperlink>
      <w:r w:rsidRPr="00685C0B">
        <w:rPr>
          <w:rFonts w:ascii="Aptos" w:hAnsi="Aptos" w:cs="Arial"/>
          <w:color w:val="1C307E"/>
          <w:sz w:val="24"/>
          <w:szCs w:val="24"/>
        </w:rPr>
        <w:t>, which sets out schools’ responsibilities for pupils with SEN and disabilities</w:t>
      </w:r>
    </w:p>
    <w:p w14:paraId="412C48BB" w14:textId="77777777" w:rsidR="006C5C33" w:rsidRPr="00685C0B" w:rsidRDefault="006C5C33" w:rsidP="00DE34D2">
      <w:pPr>
        <w:pStyle w:val="ListParagraph"/>
        <w:numPr>
          <w:ilvl w:val="0"/>
          <w:numId w:val="21"/>
        </w:numPr>
        <w:spacing w:after="0" w:line="240" w:lineRule="auto"/>
        <w:contextualSpacing w:val="0"/>
        <w:rPr>
          <w:rFonts w:ascii="Aptos" w:hAnsi="Aptos" w:cs="Arial"/>
          <w:color w:val="1C307E"/>
          <w:sz w:val="24"/>
          <w:szCs w:val="24"/>
        </w:rPr>
      </w:pPr>
      <w:hyperlink r:id="rId11" w:history="1">
        <w:r w:rsidRPr="00685C0B">
          <w:rPr>
            <w:rStyle w:val="Hyperlink"/>
            <w:rFonts w:ascii="Aptos" w:hAnsi="Aptos" w:cs="Arial"/>
            <w:color w:val="1C307E"/>
            <w:sz w:val="24"/>
            <w:szCs w:val="24"/>
          </w:rPr>
          <w:t>The Special Educational Needs and Disability Regulations 2014</w:t>
        </w:r>
      </w:hyperlink>
      <w:r w:rsidRPr="00685C0B">
        <w:rPr>
          <w:rFonts w:ascii="Aptos" w:hAnsi="Aptos" w:cs="Arial"/>
          <w:color w:val="1C307E"/>
          <w:sz w:val="24"/>
          <w:szCs w:val="24"/>
        </w:rPr>
        <w:t xml:space="preserve">, which set out schools’ responsibilities for education, health and care (EHC) plans, SEN co-ordinators (SENCOs) and the SEN information report </w:t>
      </w:r>
    </w:p>
    <w:p w14:paraId="5AEF0EE4" w14:textId="77777777" w:rsidR="00DE34D2" w:rsidRPr="00685C0B" w:rsidRDefault="00DE34D2" w:rsidP="00DE34D2">
      <w:pPr>
        <w:spacing w:after="0" w:line="240" w:lineRule="auto"/>
        <w:rPr>
          <w:rFonts w:ascii="Aptos" w:hAnsi="Aptos" w:cs="Arial"/>
          <w:color w:val="1C307E"/>
          <w:sz w:val="24"/>
          <w:szCs w:val="24"/>
          <w:lang w:eastAsia="en-GB"/>
        </w:rPr>
      </w:pPr>
    </w:p>
    <w:p w14:paraId="201B1C51" w14:textId="77777777" w:rsidR="00DB67FD" w:rsidRPr="00685C0B" w:rsidRDefault="006C5C33" w:rsidP="00DE34D2">
      <w:pPr>
        <w:spacing w:after="0" w:line="240" w:lineRule="auto"/>
        <w:rPr>
          <w:rFonts w:ascii="Aptos" w:hAnsi="Aptos" w:cs="Arial"/>
          <w:color w:val="1C307E"/>
          <w:sz w:val="24"/>
          <w:szCs w:val="24"/>
          <w:lang w:eastAsia="en-GB"/>
        </w:rPr>
      </w:pPr>
      <w:r w:rsidRPr="00685C0B">
        <w:rPr>
          <w:rFonts w:ascii="Aptos" w:hAnsi="Aptos" w:cs="Arial"/>
          <w:color w:val="1C307E"/>
          <w:sz w:val="24"/>
          <w:szCs w:val="24"/>
          <w:lang w:eastAsia="en-GB"/>
        </w:rPr>
        <w:t xml:space="preserve">It will be shown on our school website and in the ‘local offer’ on </w:t>
      </w:r>
      <w:hyperlink r:id="rId12" w:history="1">
        <w:r w:rsidRPr="00685C0B">
          <w:rPr>
            <w:rStyle w:val="Hyperlink"/>
            <w:rFonts w:ascii="Aptos" w:eastAsia="Times New Roman" w:hAnsi="Aptos" w:cs="Arial"/>
            <w:color w:val="1C307E"/>
            <w:sz w:val="24"/>
            <w:szCs w:val="24"/>
            <w:lang w:eastAsia="en-GB"/>
          </w:rPr>
          <w:t>www.eastsussex.gov.uk</w:t>
        </w:r>
      </w:hyperlink>
    </w:p>
    <w:p w14:paraId="4B1A20F3" w14:textId="77777777" w:rsidR="00DB67FD" w:rsidRPr="00685C0B" w:rsidRDefault="00DB67FD" w:rsidP="00DE34D2">
      <w:pPr>
        <w:autoSpaceDE w:val="0"/>
        <w:autoSpaceDN w:val="0"/>
        <w:adjustRightInd w:val="0"/>
        <w:spacing w:after="0" w:line="240" w:lineRule="auto"/>
        <w:rPr>
          <w:rFonts w:ascii="Aptos" w:eastAsia="Times New Roman" w:hAnsi="Aptos" w:cs="Arial"/>
          <w:i/>
          <w:color w:val="1C307E"/>
          <w:sz w:val="24"/>
          <w:szCs w:val="24"/>
          <w:lang w:eastAsia="en-GB"/>
        </w:rPr>
      </w:pPr>
      <w:r w:rsidRPr="00685C0B">
        <w:rPr>
          <w:rFonts w:ascii="Aptos" w:eastAsia="Times New Roman" w:hAnsi="Aptos" w:cs="Arial"/>
          <w:color w:val="1C307E"/>
          <w:sz w:val="24"/>
          <w:szCs w:val="24"/>
          <w:lang w:eastAsia="en-GB"/>
        </w:rPr>
        <w:t>In the report, we explain how we meet our duties towards pupils with special educational needs and disabilities. This report is also our SEN policy</w:t>
      </w:r>
      <w:r w:rsidRPr="00685C0B">
        <w:rPr>
          <w:rFonts w:ascii="Aptos" w:eastAsia="Times New Roman" w:hAnsi="Aptos" w:cs="Arial"/>
          <w:i/>
          <w:color w:val="1C307E"/>
          <w:sz w:val="24"/>
          <w:szCs w:val="24"/>
          <w:lang w:eastAsia="en-GB"/>
        </w:rPr>
        <w:t xml:space="preserve">. </w:t>
      </w:r>
    </w:p>
    <w:p w14:paraId="446ED5BB" w14:textId="77777777" w:rsidR="00DE34D2" w:rsidRPr="00685C0B" w:rsidRDefault="00DE34D2" w:rsidP="00DE34D2">
      <w:pPr>
        <w:autoSpaceDE w:val="0"/>
        <w:autoSpaceDN w:val="0"/>
        <w:adjustRightInd w:val="0"/>
        <w:spacing w:after="0" w:line="240" w:lineRule="auto"/>
        <w:rPr>
          <w:rFonts w:ascii="Aptos" w:eastAsia="Times New Roman" w:hAnsi="Aptos" w:cs="Arial"/>
          <w:color w:val="1C307E"/>
          <w:sz w:val="24"/>
          <w:szCs w:val="24"/>
          <w:lang w:eastAsia="en-GB"/>
        </w:rPr>
      </w:pPr>
    </w:p>
    <w:p w14:paraId="6B0A3D66" w14:textId="77777777" w:rsidR="00DB67FD" w:rsidRPr="00685C0B" w:rsidRDefault="00DB67FD" w:rsidP="00DE34D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We will review this report every year</w:t>
      </w:r>
      <w:r w:rsidR="00656B0F" w:rsidRPr="00685C0B">
        <w:rPr>
          <w:rFonts w:ascii="Aptos" w:eastAsia="Times New Roman" w:hAnsi="Aptos" w:cs="Arial"/>
          <w:color w:val="1C307E"/>
          <w:sz w:val="24"/>
          <w:szCs w:val="24"/>
          <w:lang w:eastAsia="en-GB"/>
        </w:rPr>
        <w:t xml:space="preserve">. If </w:t>
      </w:r>
      <w:r w:rsidRPr="00685C0B">
        <w:rPr>
          <w:rFonts w:ascii="Aptos" w:eastAsia="Times New Roman" w:hAnsi="Aptos" w:cs="Arial"/>
          <w:color w:val="1C307E"/>
          <w:sz w:val="24"/>
          <w:szCs w:val="24"/>
          <w:lang w:eastAsia="en-GB"/>
        </w:rPr>
        <w:t xml:space="preserve">you want to give us your views about the report, please contact the school office. </w:t>
      </w:r>
    </w:p>
    <w:p w14:paraId="02E2636D" w14:textId="77777777" w:rsidR="00421DD2" w:rsidRPr="00685C0B" w:rsidRDefault="00421DD2" w:rsidP="00DE34D2">
      <w:pPr>
        <w:autoSpaceDE w:val="0"/>
        <w:autoSpaceDN w:val="0"/>
        <w:adjustRightInd w:val="0"/>
        <w:spacing w:after="0" w:line="240" w:lineRule="auto"/>
        <w:ind w:left="360"/>
        <w:rPr>
          <w:rFonts w:ascii="Aptos" w:eastAsia="Times New Roman" w:hAnsi="Aptos" w:cs="Arial"/>
          <w:color w:val="1C307E"/>
          <w:sz w:val="24"/>
          <w:szCs w:val="24"/>
          <w:lang w:eastAsia="en-GB"/>
        </w:rPr>
      </w:pPr>
    </w:p>
    <w:p w14:paraId="420CF954" w14:textId="77777777" w:rsidR="00DB67FD" w:rsidRPr="00685C0B" w:rsidRDefault="00DB67FD" w:rsidP="00DE34D2">
      <w:pPr>
        <w:pStyle w:val="ListParagraph"/>
        <w:numPr>
          <w:ilvl w:val="0"/>
          <w:numId w:val="22"/>
        </w:numPr>
        <w:autoSpaceDE w:val="0"/>
        <w:autoSpaceDN w:val="0"/>
        <w:adjustRightInd w:val="0"/>
        <w:spacing w:after="0" w:line="240" w:lineRule="auto"/>
        <w:rPr>
          <w:rFonts w:ascii="Aptos" w:eastAsia="Times New Roman" w:hAnsi="Aptos" w:cs="Arial"/>
          <w:b/>
          <w:color w:val="1C307E"/>
          <w:sz w:val="24"/>
          <w:szCs w:val="24"/>
          <w:lang w:eastAsia="en-GB"/>
        </w:rPr>
      </w:pPr>
      <w:r w:rsidRPr="00685C0B">
        <w:rPr>
          <w:rFonts w:ascii="Aptos" w:hAnsi="Aptos" w:cs="Arial"/>
          <w:b/>
          <w:color w:val="1C307E"/>
          <w:sz w:val="24"/>
          <w:szCs w:val="24"/>
          <w:lang w:eastAsia="en-GB"/>
        </w:rPr>
        <w:t>Who do I contact?</w:t>
      </w:r>
    </w:p>
    <w:p w14:paraId="06C5F638" w14:textId="77777777" w:rsidR="00421DD2" w:rsidRPr="00685C0B" w:rsidRDefault="00421DD2" w:rsidP="00DE34D2">
      <w:pPr>
        <w:pStyle w:val="ListParagraph"/>
        <w:autoSpaceDE w:val="0"/>
        <w:autoSpaceDN w:val="0"/>
        <w:adjustRightInd w:val="0"/>
        <w:spacing w:after="0" w:line="240" w:lineRule="auto"/>
        <w:rPr>
          <w:rFonts w:ascii="Aptos" w:eastAsia="Times New Roman" w:hAnsi="Aptos" w:cs="Arial"/>
          <w:b/>
          <w:color w:val="1C307E"/>
          <w:sz w:val="24"/>
          <w:szCs w:val="24"/>
          <w:lang w:eastAsia="en-GB"/>
        </w:rPr>
      </w:pPr>
    </w:p>
    <w:p w14:paraId="73837FA2" w14:textId="77777777" w:rsidR="00DB67FD" w:rsidRPr="00685C0B" w:rsidRDefault="00DB67FD" w:rsidP="00DE34D2">
      <w:p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If you are thinking of applyi</w:t>
      </w:r>
      <w:r w:rsidR="00BA3492" w:rsidRPr="00685C0B">
        <w:rPr>
          <w:rFonts w:ascii="Aptos" w:eastAsia="Times New Roman" w:hAnsi="Aptos" w:cs="Arial"/>
          <w:color w:val="1C307E"/>
          <w:sz w:val="24"/>
          <w:szCs w:val="24"/>
        </w:rPr>
        <w:t>ng for a place, please contact</w:t>
      </w:r>
      <w:r w:rsidR="00D538D0" w:rsidRPr="00685C0B">
        <w:rPr>
          <w:rFonts w:ascii="Aptos" w:eastAsia="Times New Roman" w:hAnsi="Aptos" w:cs="Arial"/>
          <w:color w:val="1C307E"/>
          <w:sz w:val="24"/>
          <w:szCs w:val="24"/>
        </w:rPr>
        <w:t xml:space="preserve"> either</w:t>
      </w:r>
      <w:r w:rsidR="00BA3492" w:rsidRPr="00685C0B">
        <w:rPr>
          <w:rFonts w:ascii="Aptos" w:eastAsia="Times New Roman" w:hAnsi="Aptos" w:cs="Arial"/>
          <w:color w:val="1C307E"/>
          <w:sz w:val="24"/>
          <w:szCs w:val="24"/>
        </w:rPr>
        <w:t xml:space="preserve"> the school office or the </w:t>
      </w:r>
      <w:r w:rsidR="0065507A" w:rsidRPr="00685C0B">
        <w:rPr>
          <w:rFonts w:ascii="Aptos" w:eastAsia="Times New Roman" w:hAnsi="Aptos" w:cs="Arial"/>
          <w:color w:val="1C307E"/>
          <w:sz w:val="24"/>
          <w:szCs w:val="24"/>
        </w:rPr>
        <w:t>East Sussex A</w:t>
      </w:r>
      <w:r w:rsidR="00BA3492" w:rsidRPr="00685C0B">
        <w:rPr>
          <w:rFonts w:ascii="Aptos" w:eastAsia="Times New Roman" w:hAnsi="Aptos" w:cs="Arial"/>
          <w:color w:val="1C307E"/>
          <w:sz w:val="24"/>
          <w:szCs w:val="24"/>
        </w:rPr>
        <w:t xml:space="preserve">dmissions </w:t>
      </w:r>
      <w:r w:rsidR="0065507A" w:rsidRPr="00685C0B">
        <w:rPr>
          <w:rFonts w:ascii="Aptos" w:eastAsia="Times New Roman" w:hAnsi="Aptos" w:cs="Arial"/>
          <w:color w:val="1C307E"/>
          <w:sz w:val="24"/>
          <w:szCs w:val="24"/>
        </w:rPr>
        <w:t>T</w:t>
      </w:r>
      <w:r w:rsidR="00BA3492" w:rsidRPr="00685C0B">
        <w:rPr>
          <w:rFonts w:ascii="Aptos" w:eastAsia="Times New Roman" w:hAnsi="Aptos" w:cs="Arial"/>
          <w:color w:val="1C307E"/>
          <w:sz w:val="24"/>
          <w:szCs w:val="24"/>
        </w:rPr>
        <w:t>eam</w:t>
      </w:r>
      <w:r w:rsidR="0065507A" w:rsidRPr="00685C0B">
        <w:rPr>
          <w:rFonts w:ascii="Aptos" w:eastAsia="Times New Roman" w:hAnsi="Aptos" w:cs="Arial"/>
          <w:color w:val="1C307E"/>
          <w:sz w:val="24"/>
          <w:szCs w:val="24"/>
        </w:rPr>
        <w:t xml:space="preserve"> (</w:t>
      </w:r>
      <w:hyperlink r:id="rId13" w:history="1">
        <w:r w:rsidR="00DE34D2" w:rsidRPr="00685C0B">
          <w:rPr>
            <w:rStyle w:val="Hyperlink"/>
            <w:rFonts w:ascii="Aptos" w:eastAsia="Times New Roman" w:hAnsi="Aptos" w:cs="Arial"/>
            <w:color w:val="1C307E"/>
            <w:sz w:val="24"/>
            <w:szCs w:val="24"/>
          </w:rPr>
          <w:t>https://www.eastsussex.gov.uk/education-learning/schools/admissions/contact-admissions</w:t>
        </w:r>
      </w:hyperlink>
      <w:r w:rsidR="0065507A" w:rsidRPr="00685C0B">
        <w:rPr>
          <w:rFonts w:ascii="Aptos" w:eastAsia="Times New Roman" w:hAnsi="Aptos" w:cs="Arial"/>
          <w:color w:val="1C307E"/>
          <w:sz w:val="24"/>
          <w:szCs w:val="24"/>
        </w:rPr>
        <w:t>)</w:t>
      </w:r>
      <w:r w:rsidR="00463CA6" w:rsidRPr="00685C0B">
        <w:rPr>
          <w:rFonts w:ascii="Aptos" w:hAnsi="Aptos" w:cs="Arial"/>
          <w:color w:val="1C307E"/>
          <w:sz w:val="24"/>
          <w:szCs w:val="24"/>
          <w:shd w:val="clear" w:color="auto" w:fill="FFFFFF"/>
        </w:rPr>
        <w:t>. We encourage all prospective parents to visit the school prior to their application.</w:t>
      </w:r>
    </w:p>
    <w:p w14:paraId="16C45A06" w14:textId="77777777" w:rsidR="00DB67FD" w:rsidRPr="00685C0B" w:rsidRDefault="00DB67FD" w:rsidP="00DE34D2">
      <w:pPr>
        <w:spacing w:after="0" w:line="240" w:lineRule="auto"/>
        <w:rPr>
          <w:rFonts w:ascii="Aptos" w:eastAsia="Times New Roman" w:hAnsi="Aptos" w:cs="Arial"/>
          <w:color w:val="1C307E"/>
          <w:sz w:val="24"/>
          <w:szCs w:val="24"/>
        </w:rPr>
      </w:pPr>
    </w:p>
    <w:p w14:paraId="05BE4883" w14:textId="77777777" w:rsidR="00DB67FD" w:rsidRPr="00685C0B" w:rsidRDefault="00DB67FD" w:rsidP="00DE34D2">
      <w:p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 xml:space="preserve">If your child is already at the school, you </w:t>
      </w:r>
      <w:r w:rsidR="00656B0F" w:rsidRPr="00685C0B">
        <w:rPr>
          <w:rFonts w:ascii="Aptos" w:eastAsia="Times New Roman" w:hAnsi="Aptos" w:cs="Arial"/>
          <w:color w:val="1C307E"/>
          <w:sz w:val="24"/>
          <w:szCs w:val="24"/>
        </w:rPr>
        <w:t>should talk to the</w:t>
      </w:r>
      <w:r w:rsidR="0087710C" w:rsidRPr="00685C0B">
        <w:rPr>
          <w:rFonts w:ascii="Aptos" w:eastAsia="Times New Roman" w:hAnsi="Aptos" w:cs="Arial"/>
          <w:color w:val="1C307E"/>
          <w:sz w:val="24"/>
          <w:szCs w:val="24"/>
        </w:rPr>
        <w:t>ir</w:t>
      </w:r>
      <w:r w:rsidR="00656B0F" w:rsidRPr="00685C0B">
        <w:rPr>
          <w:rFonts w:ascii="Aptos" w:eastAsia="Times New Roman" w:hAnsi="Aptos" w:cs="Arial"/>
          <w:color w:val="1C307E"/>
          <w:sz w:val="24"/>
          <w:szCs w:val="24"/>
        </w:rPr>
        <w:t xml:space="preserve"> class teacher. </w:t>
      </w:r>
    </w:p>
    <w:p w14:paraId="6FF08322" w14:textId="77777777" w:rsidR="00370C01" w:rsidRPr="00685C0B" w:rsidRDefault="00370C01" w:rsidP="00DE34D2">
      <w:pPr>
        <w:spacing w:after="0" w:line="240" w:lineRule="auto"/>
        <w:rPr>
          <w:rFonts w:ascii="Aptos" w:eastAsia="Times New Roman" w:hAnsi="Aptos" w:cs="Arial"/>
          <w:color w:val="1C307E"/>
          <w:sz w:val="24"/>
          <w:szCs w:val="24"/>
        </w:rPr>
      </w:pPr>
    </w:p>
    <w:p w14:paraId="78E39C5E" w14:textId="77777777" w:rsidR="00370C01" w:rsidRPr="00685C0B" w:rsidRDefault="00370C01" w:rsidP="00DE34D2">
      <w:pPr>
        <w:spacing w:after="0" w:line="240" w:lineRule="auto"/>
        <w:rPr>
          <w:rFonts w:ascii="Aptos" w:hAnsi="Aptos" w:cs="Arial"/>
          <w:color w:val="1C307E"/>
          <w:sz w:val="24"/>
          <w:szCs w:val="24"/>
        </w:rPr>
      </w:pPr>
      <w:r w:rsidRPr="00685C0B">
        <w:rPr>
          <w:rFonts w:ascii="Aptos" w:hAnsi="Aptos" w:cs="Arial"/>
          <w:color w:val="1C307E"/>
          <w:sz w:val="24"/>
          <w:szCs w:val="24"/>
        </w:rPr>
        <w:t>Each class teacher is responsible for:</w:t>
      </w:r>
    </w:p>
    <w:p w14:paraId="4EF2CD71"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The progress and development of every pupil in their class</w:t>
      </w:r>
    </w:p>
    <w:p w14:paraId="53C0354D"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Working closely with any teaching assistants or specialist staff to plan and assess the impact of support and interventions and how they can be linked to classroom teaching </w:t>
      </w:r>
    </w:p>
    <w:p w14:paraId="0FC9AF3B"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Working with the SENCO to review each pupil’s progress and development and decide on any changes to provision </w:t>
      </w:r>
    </w:p>
    <w:p w14:paraId="47541F42"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Ensuring they follow this SEN policy </w:t>
      </w:r>
    </w:p>
    <w:p w14:paraId="014002FE" w14:textId="77777777" w:rsidR="00370C01" w:rsidRPr="00685C0B" w:rsidRDefault="00370C01" w:rsidP="00DE34D2">
      <w:pPr>
        <w:spacing w:after="0" w:line="240" w:lineRule="auto"/>
        <w:rPr>
          <w:rFonts w:ascii="Aptos" w:eastAsia="Times New Roman" w:hAnsi="Aptos" w:cs="Arial"/>
          <w:color w:val="1C307E"/>
          <w:sz w:val="24"/>
          <w:szCs w:val="24"/>
        </w:rPr>
      </w:pPr>
    </w:p>
    <w:p w14:paraId="0FBF7FDA" w14:textId="39269194" w:rsidR="00370C01" w:rsidRPr="00685C0B" w:rsidRDefault="00370C01" w:rsidP="00DE34D2">
      <w:p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Our SENCO</w:t>
      </w:r>
      <w:r w:rsidR="00A05B60" w:rsidRPr="00685C0B">
        <w:rPr>
          <w:rFonts w:ascii="Aptos" w:eastAsia="Times New Roman" w:hAnsi="Aptos" w:cs="Arial"/>
          <w:color w:val="1C307E"/>
          <w:sz w:val="24"/>
          <w:szCs w:val="24"/>
        </w:rPr>
        <w:t xml:space="preserve"> (Special Educational Needs </w:t>
      </w:r>
      <w:r w:rsidR="00E837E1" w:rsidRPr="00685C0B">
        <w:rPr>
          <w:rFonts w:ascii="Aptos" w:eastAsia="Times New Roman" w:hAnsi="Aptos" w:cs="Arial"/>
          <w:color w:val="1C307E"/>
          <w:sz w:val="24"/>
          <w:szCs w:val="24"/>
        </w:rPr>
        <w:t>coordinator</w:t>
      </w:r>
      <w:r w:rsidR="00AD3947" w:rsidRPr="00685C0B">
        <w:rPr>
          <w:rFonts w:ascii="Aptos" w:eastAsia="Times New Roman" w:hAnsi="Aptos" w:cs="Arial"/>
          <w:color w:val="1C307E"/>
          <w:sz w:val="24"/>
          <w:szCs w:val="24"/>
        </w:rPr>
        <w:t>)</w:t>
      </w:r>
      <w:r w:rsidR="00E837E1" w:rsidRPr="00685C0B">
        <w:rPr>
          <w:rFonts w:ascii="Aptos" w:eastAsia="Times New Roman" w:hAnsi="Aptos" w:cs="Arial"/>
          <w:color w:val="1C307E"/>
          <w:sz w:val="24"/>
          <w:szCs w:val="24"/>
        </w:rPr>
        <w:t xml:space="preserve"> </w:t>
      </w:r>
      <w:r w:rsidRPr="00685C0B">
        <w:rPr>
          <w:rFonts w:ascii="Aptos" w:eastAsia="Times New Roman" w:hAnsi="Aptos" w:cs="Arial"/>
          <w:color w:val="1C307E"/>
          <w:sz w:val="24"/>
          <w:szCs w:val="24"/>
        </w:rPr>
        <w:t xml:space="preserve">is </w:t>
      </w:r>
      <w:r w:rsidR="008907A6" w:rsidRPr="00685C0B">
        <w:rPr>
          <w:rFonts w:ascii="Aptos" w:eastAsia="Times New Roman" w:hAnsi="Aptos" w:cs="Arial"/>
          <w:color w:val="1C307E"/>
          <w:sz w:val="24"/>
          <w:szCs w:val="24"/>
        </w:rPr>
        <w:t xml:space="preserve">Kate </w:t>
      </w:r>
      <w:r w:rsidR="00011098" w:rsidRPr="00685C0B">
        <w:rPr>
          <w:rFonts w:ascii="Aptos" w:eastAsia="Times New Roman" w:hAnsi="Aptos" w:cs="Arial"/>
          <w:color w:val="1C307E"/>
          <w:sz w:val="24"/>
          <w:szCs w:val="24"/>
        </w:rPr>
        <w:t>Sayer</w:t>
      </w:r>
      <w:r w:rsidR="00113172" w:rsidRPr="00685C0B">
        <w:rPr>
          <w:rFonts w:ascii="Aptos" w:eastAsia="Times New Roman" w:hAnsi="Aptos" w:cs="Arial"/>
          <w:color w:val="1C307E"/>
          <w:sz w:val="24"/>
          <w:szCs w:val="24"/>
        </w:rPr>
        <w:t xml:space="preserve"> </w:t>
      </w:r>
      <w:r w:rsidRPr="00685C0B">
        <w:rPr>
          <w:rFonts w:ascii="Aptos" w:eastAsia="Times New Roman" w:hAnsi="Aptos" w:cs="Arial"/>
          <w:color w:val="1C307E"/>
          <w:sz w:val="24"/>
          <w:szCs w:val="24"/>
        </w:rPr>
        <w:t xml:space="preserve">who can be contacted through the school office or email. </w:t>
      </w:r>
      <w:r w:rsidR="008907A6" w:rsidRPr="00685C0B">
        <w:rPr>
          <w:rFonts w:ascii="Aptos" w:eastAsia="Times New Roman" w:hAnsi="Aptos" w:cs="Arial"/>
          <w:color w:val="1C307E"/>
          <w:sz w:val="24"/>
          <w:szCs w:val="24"/>
        </w:rPr>
        <w:t xml:space="preserve">Kate works as a class teacher at the school, however </w:t>
      </w:r>
      <w:r w:rsidR="00685C0B">
        <w:rPr>
          <w:rFonts w:ascii="Aptos" w:eastAsia="Times New Roman" w:hAnsi="Aptos" w:cs="Arial"/>
          <w:color w:val="1C307E"/>
          <w:sz w:val="24"/>
          <w:szCs w:val="24"/>
        </w:rPr>
        <w:t>Monday and Tuesday are</w:t>
      </w:r>
      <w:r w:rsidR="00011098" w:rsidRPr="00685C0B">
        <w:rPr>
          <w:rFonts w:ascii="Aptos" w:eastAsia="Times New Roman" w:hAnsi="Aptos" w:cs="Arial"/>
          <w:color w:val="1C307E"/>
          <w:sz w:val="24"/>
          <w:szCs w:val="24"/>
        </w:rPr>
        <w:t xml:space="preserve"> her </w:t>
      </w:r>
      <w:r w:rsidR="008907A6" w:rsidRPr="00685C0B">
        <w:rPr>
          <w:rFonts w:ascii="Aptos" w:eastAsia="Times New Roman" w:hAnsi="Aptos" w:cs="Arial"/>
          <w:color w:val="1C307E"/>
          <w:sz w:val="24"/>
          <w:szCs w:val="24"/>
        </w:rPr>
        <w:t>dedicated SENCO t</w:t>
      </w:r>
      <w:r w:rsidR="00011098" w:rsidRPr="00685C0B">
        <w:rPr>
          <w:rFonts w:ascii="Aptos" w:eastAsia="Times New Roman" w:hAnsi="Aptos" w:cs="Arial"/>
          <w:color w:val="1C307E"/>
          <w:sz w:val="24"/>
          <w:szCs w:val="24"/>
        </w:rPr>
        <w:t>ime.</w:t>
      </w:r>
    </w:p>
    <w:p w14:paraId="40987CCD" w14:textId="77777777" w:rsidR="00370C01" w:rsidRPr="00685C0B" w:rsidRDefault="00370C01" w:rsidP="00DE34D2">
      <w:pPr>
        <w:spacing w:after="0" w:line="240" w:lineRule="auto"/>
        <w:rPr>
          <w:rFonts w:ascii="Aptos" w:eastAsia="Times New Roman" w:hAnsi="Aptos" w:cs="Arial"/>
          <w:color w:val="1C307E"/>
          <w:sz w:val="24"/>
          <w:szCs w:val="24"/>
        </w:rPr>
      </w:pPr>
    </w:p>
    <w:p w14:paraId="34F8A911" w14:textId="77777777" w:rsidR="00370C01" w:rsidRPr="00685C0B" w:rsidRDefault="00370C01" w:rsidP="00DE34D2">
      <w:pPr>
        <w:spacing w:after="0" w:line="240" w:lineRule="auto"/>
        <w:rPr>
          <w:rFonts w:ascii="Aptos" w:eastAsia="Times New Roman" w:hAnsi="Aptos" w:cs="Arial"/>
          <w:b/>
          <w:color w:val="1C307E"/>
          <w:sz w:val="24"/>
          <w:szCs w:val="24"/>
        </w:rPr>
      </w:pPr>
      <w:r w:rsidRPr="00685C0B">
        <w:rPr>
          <w:rFonts w:ascii="Aptos" w:eastAsia="Times New Roman" w:hAnsi="Aptos" w:cs="Arial"/>
          <w:b/>
          <w:color w:val="1C307E"/>
          <w:sz w:val="24"/>
          <w:szCs w:val="24"/>
        </w:rPr>
        <w:t xml:space="preserve">School phone number: 01424 892247   Email: </w:t>
      </w:r>
      <w:r w:rsidR="00113172" w:rsidRPr="00685C0B">
        <w:rPr>
          <w:rFonts w:ascii="Aptos" w:eastAsia="Times New Roman" w:hAnsi="Aptos" w:cs="Arial"/>
          <w:b/>
          <w:color w:val="1C307E"/>
          <w:sz w:val="24"/>
          <w:szCs w:val="24"/>
        </w:rPr>
        <w:t>send</w:t>
      </w:r>
      <w:r w:rsidRPr="00685C0B">
        <w:rPr>
          <w:rFonts w:ascii="Aptos" w:eastAsia="Times New Roman" w:hAnsi="Aptos" w:cs="Arial"/>
          <w:b/>
          <w:color w:val="1C307E"/>
          <w:sz w:val="24"/>
          <w:szCs w:val="24"/>
        </w:rPr>
        <w:t>@catsfieldcep.e-sussex.sch.uk</w:t>
      </w:r>
    </w:p>
    <w:p w14:paraId="427AB237" w14:textId="77777777" w:rsidR="003335A7" w:rsidRPr="00685C0B" w:rsidRDefault="003335A7" w:rsidP="00DE34D2">
      <w:pPr>
        <w:spacing w:after="0" w:line="240" w:lineRule="auto"/>
        <w:rPr>
          <w:rFonts w:ascii="Aptos" w:eastAsia="Times New Roman" w:hAnsi="Aptos" w:cs="Arial"/>
          <w:color w:val="1C307E"/>
          <w:sz w:val="24"/>
          <w:szCs w:val="24"/>
        </w:rPr>
      </w:pPr>
    </w:p>
    <w:p w14:paraId="7813B4EE" w14:textId="77777777" w:rsidR="003335A7" w:rsidRPr="00685C0B" w:rsidRDefault="003335A7" w:rsidP="00DE34D2">
      <w:p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The role of the Special Educational Needs coordinator is as follows:</w:t>
      </w:r>
    </w:p>
    <w:p w14:paraId="2710FD35" w14:textId="77777777" w:rsidR="003335A7" w:rsidRPr="00685C0B" w:rsidRDefault="003335A7" w:rsidP="00DE34D2">
      <w:pPr>
        <w:spacing w:after="0" w:line="240" w:lineRule="auto"/>
        <w:rPr>
          <w:rFonts w:ascii="Aptos" w:eastAsia="Times New Roman" w:hAnsi="Aptos" w:cs="Arial"/>
          <w:color w:val="1C307E"/>
          <w:sz w:val="24"/>
          <w:szCs w:val="24"/>
        </w:rPr>
      </w:pPr>
    </w:p>
    <w:p w14:paraId="51CE9FB6"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Work with the headteacher and SEN governor to determine the strategic development of the SEN policy and provision in the school</w:t>
      </w:r>
    </w:p>
    <w:p w14:paraId="7ED1F190"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Have day-to-day responsibility for the operation of this SEN policy and the co-ordination of specific provision made to support individual pupils with SEN, including those who have EHC plans</w:t>
      </w:r>
    </w:p>
    <w:p w14:paraId="572D2975"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Provide professional guidance to colleagues and work with staff, parents, and other agencies to ensure that pupils with SEN receive appropriate support and </w:t>
      </w:r>
      <w:r w:rsidR="003C01CE" w:rsidRPr="00685C0B">
        <w:rPr>
          <w:rFonts w:ascii="Aptos" w:hAnsi="Aptos" w:cs="Arial"/>
          <w:color w:val="1C307E"/>
          <w:sz w:val="24"/>
          <w:szCs w:val="24"/>
        </w:rPr>
        <w:t>high-quality</w:t>
      </w:r>
      <w:r w:rsidRPr="00685C0B">
        <w:rPr>
          <w:rFonts w:ascii="Aptos" w:hAnsi="Aptos" w:cs="Arial"/>
          <w:color w:val="1C307E"/>
          <w:sz w:val="24"/>
          <w:szCs w:val="24"/>
        </w:rPr>
        <w:t xml:space="preserve"> teaching </w:t>
      </w:r>
    </w:p>
    <w:p w14:paraId="7A9C48FD"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Advise on the graduated approach to providing SEN support</w:t>
      </w:r>
    </w:p>
    <w:p w14:paraId="58A909CB"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lastRenderedPageBreak/>
        <w:t>Advise on the deployment of the school’s delegated budget and other resources to meet pupils’ needs effectively</w:t>
      </w:r>
    </w:p>
    <w:p w14:paraId="67E9A28F"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Be the point of contact for external agencies, especially the local authority and its support services</w:t>
      </w:r>
    </w:p>
    <w:p w14:paraId="090E44C9"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Liaise with potential next providers of education to ensure pupils and their parents are informed about options and a smooth transition is planned</w:t>
      </w:r>
    </w:p>
    <w:p w14:paraId="037177AA"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Work with the headteacher and governing board to ensure that the school meets its responsibilities under the Equality Act 2010 with regard to reasonable adjustments and access arrangements</w:t>
      </w:r>
    </w:p>
    <w:p w14:paraId="3308616B" w14:textId="77777777" w:rsidR="003335A7" w:rsidRPr="00685C0B" w:rsidRDefault="003335A7"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Ensure the school keeps the records of all pupils with SEN up to date  </w:t>
      </w:r>
    </w:p>
    <w:p w14:paraId="638E033C" w14:textId="77777777" w:rsidR="00D55A03" w:rsidRPr="00685C0B" w:rsidRDefault="00D55A03" w:rsidP="00DE34D2">
      <w:pPr>
        <w:pStyle w:val="ListParagraph"/>
        <w:spacing w:after="0" w:line="240" w:lineRule="auto"/>
        <w:contextualSpacing w:val="0"/>
        <w:rPr>
          <w:rFonts w:ascii="Aptos" w:hAnsi="Aptos" w:cs="Arial"/>
          <w:color w:val="1C307E"/>
          <w:sz w:val="24"/>
          <w:szCs w:val="24"/>
        </w:rPr>
      </w:pPr>
    </w:p>
    <w:p w14:paraId="5A1F0BEE" w14:textId="7084755E" w:rsidR="006C5C33" w:rsidRPr="00685C0B" w:rsidRDefault="006C5C33" w:rsidP="00DE34D2">
      <w:pPr>
        <w:spacing w:after="0" w:line="240" w:lineRule="auto"/>
        <w:rPr>
          <w:rFonts w:ascii="Aptos" w:hAnsi="Aptos" w:cs="Arial"/>
          <w:b/>
          <w:color w:val="1C307E"/>
          <w:sz w:val="24"/>
          <w:szCs w:val="24"/>
        </w:rPr>
      </w:pPr>
      <w:r w:rsidRPr="00685C0B">
        <w:rPr>
          <w:rFonts w:ascii="Aptos" w:hAnsi="Aptos" w:cs="Arial"/>
          <w:b/>
          <w:color w:val="1C307E"/>
          <w:sz w:val="24"/>
          <w:szCs w:val="24"/>
        </w:rPr>
        <w:t>Our SEN governor</w:t>
      </w:r>
      <w:r w:rsidR="00D55A03" w:rsidRPr="00685C0B">
        <w:rPr>
          <w:rFonts w:ascii="Aptos" w:hAnsi="Aptos" w:cs="Arial"/>
          <w:b/>
          <w:color w:val="1C307E"/>
          <w:sz w:val="24"/>
          <w:szCs w:val="24"/>
        </w:rPr>
        <w:t xml:space="preserve"> is </w:t>
      </w:r>
      <w:r w:rsidR="00011098" w:rsidRPr="00685C0B">
        <w:rPr>
          <w:rFonts w:ascii="Aptos" w:hAnsi="Aptos" w:cs="Arial"/>
          <w:b/>
          <w:color w:val="1C307E"/>
          <w:sz w:val="24"/>
          <w:szCs w:val="24"/>
        </w:rPr>
        <w:t>Cassandra Skevington</w:t>
      </w:r>
      <w:r w:rsidR="00763AC3" w:rsidRPr="00685C0B">
        <w:rPr>
          <w:rFonts w:ascii="Aptos" w:hAnsi="Aptos" w:cs="Arial"/>
          <w:b/>
          <w:color w:val="1C307E"/>
          <w:sz w:val="24"/>
          <w:szCs w:val="24"/>
        </w:rPr>
        <w:t xml:space="preserve"> </w:t>
      </w:r>
      <w:r w:rsidRPr="00685C0B">
        <w:rPr>
          <w:rFonts w:ascii="Aptos" w:hAnsi="Aptos" w:cs="Arial"/>
          <w:b/>
          <w:color w:val="1C307E"/>
          <w:sz w:val="24"/>
          <w:szCs w:val="24"/>
        </w:rPr>
        <w:t>who can be contacted through the school office</w:t>
      </w:r>
      <w:r w:rsidR="00953149" w:rsidRPr="00685C0B">
        <w:rPr>
          <w:rFonts w:ascii="Aptos" w:hAnsi="Aptos" w:cs="Arial"/>
          <w:b/>
          <w:color w:val="1C307E"/>
          <w:sz w:val="24"/>
          <w:szCs w:val="24"/>
        </w:rPr>
        <w:t xml:space="preserve">. </w:t>
      </w:r>
    </w:p>
    <w:p w14:paraId="2497793B" w14:textId="77777777" w:rsidR="00953149" w:rsidRPr="00685C0B" w:rsidRDefault="00953149" w:rsidP="00DE34D2">
      <w:pPr>
        <w:spacing w:after="0" w:line="240" w:lineRule="auto"/>
        <w:rPr>
          <w:rFonts w:ascii="Aptos" w:hAnsi="Aptos" w:cs="Arial"/>
          <w:b/>
          <w:color w:val="1C307E"/>
          <w:sz w:val="24"/>
          <w:szCs w:val="24"/>
        </w:rPr>
      </w:pPr>
    </w:p>
    <w:p w14:paraId="7419A251" w14:textId="77777777" w:rsidR="00370C01" w:rsidRPr="00685C0B" w:rsidRDefault="00370C01" w:rsidP="00DE34D2">
      <w:pPr>
        <w:spacing w:after="0" w:line="240" w:lineRule="auto"/>
        <w:rPr>
          <w:rFonts w:ascii="Aptos" w:hAnsi="Aptos" w:cs="Arial"/>
          <w:color w:val="1C307E"/>
          <w:sz w:val="24"/>
          <w:szCs w:val="24"/>
        </w:rPr>
      </w:pPr>
      <w:r w:rsidRPr="00685C0B">
        <w:rPr>
          <w:rFonts w:ascii="Aptos" w:hAnsi="Aptos" w:cs="Arial"/>
          <w:color w:val="1C307E"/>
          <w:sz w:val="24"/>
          <w:szCs w:val="24"/>
        </w:rPr>
        <w:t>The SEN governor will:</w:t>
      </w:r>
    </w:p>
    <w:p w14:paraId="1674FD1B"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Help to raise awareness of SEN issues at governing board meetings </w:t>
      </w:r>
    </w:p>
    <w:p w14:paraId="211EBC11"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Monitor the quality and effectiveness of SEN and disability provision within the school and update the governing board on this </w:t>
      </w:r>
    </w:p>
    <w:p w14:paraId="3321A80D"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Work with the headteacher and SENCO to determine the strategic development of the SEN policy and provision in the school </w:t>
      </w:r>
    </w:p>
    <w:p w14:paraId="2D38C654" w14:textId="77777777" w:rsidR="00955910" w:rsidRPr="00685C0B" w:rsidRDefault="00955910" w:rsidP="00DE34D2">
      <w:pPr>
        <w:pStyle w:val="ListParagraph"/>
        <w:spacing w:after="0" w:line="240" w:lineRule="auto"/>
        <w:contextualSpacing w:val="0"/>
        <w:rPr>
          <w:rFonts w:ascii="Aptos" w:hAnsi="Aptos" w:cs="Arial"/>
          <w:color w:val="1C307E"/>
          <w:sz w:val="24"/>
          <w:szCs w:val="24"/>
        </w:rPr>
      </w:pPr>
    </w:p>
    <w:p w14:paraId="761D428E" w14:textId="3FD4FF6D" w:rsidR="00370C01" w:rsidRPr="00685C0B" w:rsidRDefault="006C5C33" w:rsidP="00DE34D2">
      <w:pPr>
        <w:spacing w:after="0" w:line="240" w:lineRule="auto"/>
        <w:rPr>
          <w:rFonts w:ascii="Aptos" w:hAnsi="Aptos" w:cs="Arial"/>
          <w:b/>
          <w:color w:val="1C307E"/>
          <w:sz w:val="24"/>
          <w:szCs w:val="24"/>
        </w:rPr>
      </w:pPr>
      <w:r w:rsidRPr="00685C0B">
        <w:rPr>
          <w:rFonts w:ascii="Aptos" w:hAnsi="Aptos" w:cs="Arial"/>
          <w:b/>
          <w:color w:val="1C307E"/>
          <w:sz w:val="24"/>
          <w:szCs w:val="24"/>
        </w:rPr>
        <w:t>Our</w:t>
      </w:r>
      <w:r w:rsidR="00C84F99" w:rsidRPr="00685C0B">
        <w:rPr>
          <w:rFonts w:ascii="Aptos" w:hAnsi="Aptos" w:cs="Arial"/>
          <w:b/>
          <w:color w:val="1C307E"/>
          <w:sz w:val="24"/>
          <w:szCs w:val="24"/>
        </w:rPr>
        <w:t xml:space="preserve"> </w:t>
      </w:r>
      <w:r w:rsidR="00370F87" w:rsidRPr="00685C0B">
        <w:rPr>
          <w:rFonts w:ascii="Aptos" w:hAnsi="Aptos" w:cs="Arial"/>
          <w:b/>
          <w:color w:val="1C307E"/>
          <w:sz w:val="24"/>
          <w:szCs w:val="24"/>
        </w:rPr>
        <w:t>Head</w:t>
      </w:r>
      <w:r w:rsidR="00DE34D2" w:rsidRPr="00685C0B">
        <w:rPr>
          <w:rFonts w:ascii="Aptos" w:hAnsi="Aptos" w:cs="Arial"/>
          <w:b/>
          <w:color w:val="1C307E"/>
          <w:sz w:val="24"/>
          <w:szCs w:val="24"/>
        </w:rPr>
        <w:t>t</w:t>
      </w:r>
      <w:r w:rsidR="00C84F99" w:rsidRPr="00685C0B">
        <w:rPr>
          <w:rFonts w:ascii="Aptos" w:hAnsi="Aptos" w:cs="Arial"/>
          <w:b/>
          <w:color w:val="1C307E"/>
          <w:sz w:val="24"/>
          <w:szCs w:val="24"/>
        </w:rPr>
        <w:t>eacher</w:t>
      </w:r>
      <w:r w:rsidR="00E837E1" w:rsidRPr="00685C0B">
        <w:rPr>
          <w:rFonts w:ascii="Aptos" w:hAnsi="Aptos" w:cs="Arial"/>
          <w:b/>
          <w:color w:val="1C307E"/>
          <w:sz w:val="24"/>
          <w:szCs w:val="24"/>
        </w:rPr>
        <w:t xml:space="preserve"> </w:t>
      </w:r>
      <w:r w:rsidRPr="00685C0B">
        <w:rPr>
          <w:rFonts w:ascii="Aptos" w:hAnsi="Aptos" w:cs="Arial"/>
          <w:b/>
          <w:color w:val="1C307E"/>
          <w:sz w:val="24"/>
          <w:szCs w:val="24"/>
        </w:rPr>
        <w:t xml:space="preserve">is </w:t>
      </w:r>
      <w:r w:rsidR="00685C0B">
        <w:rPr>
          <w:rFonts w:ascii="Aptos" w:hAnsi="Aptos" w:cs="Arial"/>
          <w:b/>
          <w:color w:val="1C307E"/>
          <w:sz w:val="24"/>
          <w:szCs w:val="24"/>
        </w:rPr>
        <w:t>Lex Beckett</w:t>
      </w:r>
      <w:r w:rsidR="003C01CE" w:rsidRPr="00685C0B">
        <w:rPr>
          <w:rFonts w:ascii="Aptos" w:hAnsi="Aptos" w:cs="Arial"/>
          <w:b/>
          <w:color w:val="1C307E"/>
          <w:sz w:val="24"/>
          <w:szCs w:val="24"/>
        </w:rPr>
        <w:t xml:space="preserve">; </w:t>
      </w:r>
      <w:r w:rsidR="00685C0B">
        <w:rPr>
          <w:rFonts w:ascii="Aptos" w:hAnsi="Aptos" w:cs="Arial"/>
          <w:b/>
          <w:color w:val="1C307E"/>
          <w:sz w:val="24"/>
          <w:szCs w:val="24"/>
        </w:rPr>
        <w:t>s</w:t>
      </w:r>
      <w:r w:rsidR="003C01CE" w:rsidRPr="00685C0B">
        <w:rPr>
          <w:rFonts w:ascii="Aptos" w:hAnsi="Aptos" w:cs="Arial"/>
          <w:b/>
          <w:color w:val="1C307E"/>
          <w:sz w:val="24"/>
          <w:szCs w:val="24"/>
        </w:rPr>
        <w:t>he</w:t>
      </w:r>
      <w:r w:rsidR="00370F87" w:rsidRPr="00685C0B">
        <w:rPr>
          <w:rFonts w:ascii="Aptos" w:hAnsi="Aptos" w:cs="Arial"/>
          <w:b/>
          <w:color w:val="1C307E"/>
          <w:sz w:val="24"/>
          <w:szCs w:val="24"/>
        </w:rPr>
        <w:t xml:space="preserve"> </w:t>
      </w:r>
      <w:r w:rsidRPr="00685C0B">
        <w:rPr>
          <w:rFonts w:ascii="Aptos" w:hAnsi="Aptos" w:cs="Arial"/>
          <w:b/>
          <w:color w:val="1C307E"/>
          <w:sz w:val="24"/>
          <w:szCs w:val="24"/>
        </w:rPr>
        <w:t>can be contacted th</w:t>
      </w:r>
      <w:r w:rsidR="00370F87" w:rsidRPr="00685C0B">
        <w:rPr>
          <w:rFonts w:ascii="Aptos" w:hAnsi="Aptos" w:cs="Arial"/>
          <w:b/>
          <w:color w:val="1C307E"/>
          <w:sz w:val="24"/>
          <w:szCs w:val="24"/>
        </w:rPr>
        <w:t>r</w:t>
      </w:r>
      <w:r w:rsidRPr="00685C0B">
        <w:rPr>
          <w:rFonts w:ascii="Aptos" w:hAnsi="Aptos" w:cs="Arial"/>
          <w:b/>
          <w:color w:val="1C307E"/>
          <w:sz w:val="24"/>
          <w:szCs w:val="24"/>
        </w:rPr>
        <w:t>ough the school office</w:t>
      </w:r>
      <w:r w:rsidR="00953149" w:rsidRPr="00685C0B">
        <w:rPr>
          <w:rFonts w:ascii="Aptos" w:hAnsi="Aptos" w:cs="Arial"/>
          <w:b/>
          <w:color w:val="1C307E"/>
          <w:sz w:val="24"/>
          <w:szCs w:val="24"/>
        </w:rPr>
        <w:t>.</w:t>
      </w:r>
    </w:p>
    <w:p w14:paraId="32FFF8BD" w14:textId="77777777" w:rsidR="00953149" w:rsidRPr="00685C0B" w:rsidRDefault="00953149" w:rsidP="00DE34D2">
      <w:pPr>
        <w:spacing w:after="0" w:line="240" w:lineRule="auto"/>
        <w:rPr>
          <w:rFonts w:ascii="Aptos" w:hAnsi="Aptos" w:cs="Arial"/>
          <w:b/>
          <w:color w:val="1C307E"/>
          <w:sz w:val="24"/>
          <w:szCs w:val="24"/>
        </w:rPr>
      </w:pPr>
    </w:p>
    <w:p w14:paraId="5B8F2AB5" w14:textId="77777777" w:rsidR="00370C01" w:rsidRPr="00685C0B" w:rsidRDefault="00370C01" w:rsidP="00DE34D2">
      <w:pPr>
        <w:spacing w:after="0" w:line="240" w:lineRule="auto"/>
        <w:rPr>
          <w:rFonts w:ascii="Aptos" w:hAnsi="Aptos" w:cs="Arial"/>
          <w:color w:val="1C307E"/>
          <w:sz w:val="24"/>
          <w:szCs w:val="24"/>
        </w:rPr>
      </w:pPr>
      <w:r w:rsidRPr="00685C0B">
        <w:rPr>
          <w:rFonts w:ascii="Aptos" w:hAnsi="Aptos" w:cs="Arial"/>
          <w:color w:val="1C307E"/>
          <w:sz w:val="24"/>
          <w:szCs w:val="24"/>
        </w:rPr>
        <w:t xml:space="preserve">The </w:t>
      </w:r>
      <w:r w:rsidR="003C01CE" w:rsidRPr="00685C0B">
        <w:rPr>
          <w:rFonts w:ascii="Aptos" w:hAnsi="Aptos" w:cs="Arial"/>
          <w:color w:val="1C307E"/>
          <w:sz w:val="24"/>
          <w:szCs w:val="24"/>
        </w:rPr>
        <w:t>H</w:t>
      </w:r>
      <w:r w:rsidR="00C84F99" w:rsidRPr="00685C0B">
        <w:rPr>
          <w:rFonts w:ascii="Aptos" w:hAnsi="Aptos" w:cs="Arial"/>
          <w:color w:val="1C307E"/>
          <w:sz w:val="24"/>
          <w:szCs w:val="24"/>
        </w:rPr>
        <w:t xml:space="preserve">ead </w:t>
      </w:r>
      <w:r w:rsidR="003C01CE" w:rsidRPr="00685C0B">
        <w:rPr>
          <w:rFonts w:ascii="Aptos" w:hAnsi="Aptos" w:cs="Arial"/>
          <w:color w:val="1C307E"/>
          <w:sz w:val="24"/>
          <w:szCs w:val="24"/>
        </w:rPr>
        <w:t>T</w:t>
      </w:r>
      <w:r w:rsidR="00C84F99" w:rsidRPr="00685C0B">
        <w:rPr>
          <w:rFonts w:ascii="Aptos" w:hAnsi="Aptos" w:cs="Arial"/>
          <w:color w:val="1C307E"/>
          <w:sz w:val="24"/>
          <w:szCs w:val="24"/>
        </w:rPr>
        <w:t>eacher</w:t>
      </w:r>
      <w:r w:rsidRPr="00685C0B">
        <w:rPr>
          <w:rFonts w:ascii="Aptos" w:hAnsi="Aptos" w:cs="Arial"/>
          <w:color w:val="1C307E"/>
          <w:sz w:val="24"/>
          <w:szCs w:val="24"/>
        </w:rPr>
        <w:t xml:space="preserve"> will:</w:t>
      </w:r>
    </w:p>
    <w:p w14:paraId="1E665BF7"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 xml:space="preserve">Work with the SENCO and SEN governor to determine the strategic development of the SEN policy and provision in the school </w:t>
      </w:r>
    </w:p>
    <w:p w14:paraId="57E2D005" w14:textId="77777777" w:rsidR="00370C01" w:rsidRPr="00685C0B" w:rsidRDefault="00370C01" w:rsidP="00DE34D2">
      <w:pPr>
        <w:pStyle w:val="ListParagraph"/>
        <w:numPr>
          <w:ilvl w:val="0"/>
          <w:numId w:val="21"/>
        </w:numPr>
        <w:spacing w:after="0" w:line="240" w:lineRule="auto"/>
        <w:contextualSpacing w:val="0"/>
        <w:rPr>
          <w:rFonts w:ascii="Aptos" w:hAnsi="Aptos" w:cs="Arial"/>
          <w:color w:val="1C307E"/>
          <w:sz w:val="24"/>
          <w:szCs w:val="24"/>
        </w:rPr>
      </w:pPr>
      <w:r w:rsidRPr="00685C0B">
        <w:rPr>
          <w:rFonts w:ascii="Aptos" w:hAnsi="Aptos" w:cs="Arial"/>
          <w:color w:val="1C307E"/>
          <w:sz w:val="24"/>
          <w:szCs w:val="24"/>
        </w:rPr>
        <w:t>Have overall responsibility for the provision and progress of learners with SEN and/or a disability</w:t>
      </w:r>
    </w:p>
    <w:p w14:paraId="33533FFC" w14:textId="77777777" w:rsidR="00EA79EE" w:rsidRPr="00685C0B" w:rsidRDefault="00EA79EE" w:rsidP="00DE34D2">
      <w:pPr>
        <w:spacing w:after="0" w:line="240" w:lineRule="auto"/>
        <w:rPr>
          <w:rFonts w:ascii="Aptos" w:eastAsia="Times New Roman" w:hAnsi="Aptos" w:cs="Arial"/>
          <w:color w:val="1C307E"/>
          <w:sz w:val="24"/>
          <w:szCs w:val="24"/>
        </w:rPr>
      </w:pPr>
    </w:p>
    <w:p w14:paraId="1BCA7D2B" w14:textId="77777777" w:rsidR="00EA79EE" w:rsidRPr="00685C0B" w:rsidRDefault="00DB67FD" w:rsidP="00DE34D2">
      <w:pPr>
        <w:pStyle w:val="ListParagraph"/>
        <w:numPr>
          <w:ilvl w:val="0"/>
          <w:numId w:val="22"/>
        </w:numPr>
        <w:spacing w:after="0" w:line="240" w:lineRule="auto"/>
        <w:rPr>
          <w:rFonts w:ascii="Aptos" w:hAnsi="Aptos" w:cs="Arial"/>
          <w:color w:val="1C307E"/>
          <w:sz w:val="24"/>
          <w:szCs w:val="24"/>
        </w:rPr>
      </w:pPr>
      <w:r w:rsidRPr="00685C0B">
        <w:rPr>
          <w:rFonts w:ascii="Aptos" w:hAnsi="Aptos" w:cs="Arial"/>
          <w:b/>
          <w:color w:val="1C307E"/>
          <w:sz w:val="24"/>
          <w:szCs w:val="24"/>
        </w:rPr>
        <w:t>Which children does the school provide for</w:t>
      </w:r>
      <w:r w:rsidR="00D547BA" w:rsidRPr="00685C0B">
        <w:rPr>
          <w:rFonts w:ascii="Aptos" w:hAnsi="Aptos" w:cs="Arial"/>
          <w:b/>
          <w:color w:val="1C307E"/>
          <w:sz w:val="24"/>
          <w:szCs w:val="24"/>
        </w:rPr>
        <w:t>?</w:t>
      </w:r>
    </w:p>
    <w:p w14:paraId="42308D33" w14:textId="77777777" w:rsidR="00DE34D2" w:rsidRPr="00685C0B" w:rsidRDefault="00DE34D2" w:rsidP="00DE34D2">
      <w:pPr>
        <w:pStyle w:val="ListParagraph"/>
        <w:spacing w:after="0" w:line="240" w:lineRule="auto"/>
        <w:rPr>
          <w:rFonts w:ascii="Aptos" w:hAnsi="Aptos" w:cs="Arial"/>
          <w:color w:val="1C307E"/>
          <w:sz w:val="24"/>
          <w:szCs w:val="24"/>
        </w:rPr>
      </w:pPr>
    </w:p>
    <w:p w14:paraId="5BA5A84E" w14:textId="77777777" w:rsidR="00EA79EE" w:rsidRPr="00685C0B" w:rsidRDefault="00463CA6" w:rsidP="00DE34D2">
      <w:pPr>
        <w:spacing w:after="0" w:line="240" w:lineRule="auto"/>
        <w:rPr>
          <w:rFonts w:ascii="Aptos" w:hAnsi="Aptos" w:cs="Arial"/>
          <w:color w:val="1C307E"/>
          <w:sz w:val="24"/>
          <w:szCs w:val="24"/>
        </w:rPr>
      </w:pPr>
      <w:r w:rsidRPr="00685C0B">
        <w:rPr>
          <w:rFonts w:ascii="Aptos" w:eastAsia="Times New Roman" w:hAnsi="Aptos" w:cs="Arial"/>
          <w:color w:val="1C307E"/>
          <w:sz w:val="24"/>
          <w:szCs w:val="24"/>
          <w:lang w:eastAsia="en-GB"/>
        </w:rPr>
        <w:t xml:space="preserve">We are a Church of England Primary School, we admit pupils from age </w:t>
      </w:r>
      <w:r w:rsidR="00DB67FD" w:rsidRPr="00685C0B">
        <w:rPr>
          <w:rFonts w:ascii="Aptos" w:eastAsia="Times New Roman" w:hAnsi="Aptos" w:cs="Arial"/>
          <w:color w:val="1C307E"/>
          <w:sz w:val="24"/>
          <w:szCs w:val="24"/>
          <w:lang w:eastAsia="en-GB"/>
        </w:rPr>
        <w:t>4 to 11</w:t>
      </w:r>
      <w:r w:rsidRPr="00685C0B">
        <w:rPr>
          <w:rFonts w:ascii="Aptos" w:eastAsia="Times New Roman" w:hAnsi="Aptos" w:cs="Arial"/>
          <w:color w:val="1C307E"/>
          <w:sz w:val="24"/>
          <w:szCs w:val="24"/>
          <w:lang w:eastAsia="en-GB"/>
        </w:rPr>
        <w:t>.</w:t>
      </w:r>
    </w:p>
    <w:p w14:paraId="7D369CD0" w14:textId="77777777" w:rsidR="00DB67FD" w:rsidRPr="00685C0B" w:rsidRDefault="00DB67FD" w:rsidP="00DE34D2">
      <w:pPr>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We are an inclusive school. This means we provide for children with all types of specia</w:t>
      </w:r>
      <w:r w:rsidR="00D55A03" w:rsidRPr="00685C0B">
        <w:rPr>
          <w:rFonts w:ascii="Aptos" w:eastAsia="Times New Roman" w:hAnsi="Aptos" w:cs="Arial"/>
          <w:color w:val="1C307E"/>
          <w:sz w:val="24"/>
          <w:szCs w:val="24"/>
          <w:lang w:eastAsia="en-GB"/>
        </w:rPr>
        <w:t>l educational needs. If you require</w:t>
      </w:r>
      <w:r w:rsidRPr="00685C0B">
        <w:rPr>
          <w:rFonts w:ascii="Aptos" w:eastAsia="Times New Roman" w:hAnsi="Aptos" w:cs="Arial"/>
          <w:color w:val="1C307E"/>
          <w:sz w:val="24"/>
          <w:szCs w:val="24"/>
          <w:lang w:eastAsia="en-GB"/>
        </w:rPr>
        <w:t xml:space="preserve"> a place for a child who has a s</w:t>
      </w:r>
      <w:r w:rsidR="00D55A03" w:rsidRPr="00685C0B">
        <w:rPr>
          <w:rFonts w:ascii="Aptos" w:eastAsia="Times New Roman" w:hAnsi="Aptos" w:cs="Arial"/>
          <w:color w:val="1C307E"/>
          <w:sz w:val="24"/>
          <w:szCs w:val="24"/>
          <w:lang w:eastAsia="en-GB"/>
        </w:rPr>
        <w:t xml:space="preserve">tatement or Education Health </w:t>
      </w:r>
      <w:r w:rsidRPr="00685C0B">
        <w:rPr>
          <w:rFonts w:ascii="Aptos" w:eastAsia="Times New Roman" w:hAnsi="Aptos" w:cs="Arial"/>
          <w:color w:val="1C307E"/>
          <w:sz w:val="24"/>
          <w:szCs w:val="24"/>
          <w:lang w:eastAsia="en-GB"/>
        </w:rPr>
        <w:t>Care plan, contact your Assessment and Planning Officer at East Su</w:t>
      </w:r>
      <w:r w:rsidR="00A05B60" w:rsidRPr="00685C0B">
        <w:rPr>
          <w:rFonts w:ascii="Aptos" w:eastAsia="Times New Roman" w:hAnsi="Aptos" w:cs="Arial"/>
          <w:color w:val="1C307E"/>
          <w:sz w:val="24"/>
          <w:szCs w:val="24"/>
          <w:lang w:eastAsia="en-GB"/>
        </w:rPr>
        <w:t>ssex County Council. If you require</w:t>
      </w:r>
      <w:r w:rsidRPr="00685C0B">
        <w:rPr>
          <w:rFonts w:ascii="Aptos" w:eastAsia="Times New Roman" w:hAnsi="Aptos" w:cs="Arial"/>
          <w:color w:val="1C307E"/>
          <w:sz w:val="24"/>
          <w:szCs w:val="24"/>
          <w:lang w:eastAsia="en-GB"/>
        </w:rPr>
        <w:t xml:space="preserve"> a place for any other child with special educational needs, you should apply as normal and your application will be considered in the same way as applications from children without special educational needs. </w:t>
      </w:r>
    </w:p>
    <w:p w14:paraId="332AC7A8" w14:textId="77777777" w:rsidR="00DE34D2" w:rsidRPr="00685C0B" w:rsidRDefault="00DE34D2" w:rsidP="00DE34D2">
      <w:pPr>
        <w:spacing w:after="0" w:line="240" w:lineRule="auto"/>
        <w:rPr>
          <w:rFonts w:ascii="Aptos" w:eastAsia="Times New Roman" w:hAnsi="Aptos" w:cs="Arial"/>
          <w:color w:val="1C307E"/>
          <w:sz w:val="24"/>
          <w:szCs w:val="24"/>
          <w:lang w:eastAsia="en-GB"/>
        </w:rPr>
      </w:pPr>
    </w:p>
    <w:p w14:paraId="0B3A47AF" w14:textId="77777777" w:rsidR="00D55A03" w:rsidRPr="00685C0B" w:rsidRDefault="00D55A03" w:rsidP="00DE34D2">
      <w:pPr>
        <w:spacing w:after="0" w:line="240" w:lineRule="auto"/>
        <w:rPr>
          <w:rFonts w:ascii="Aptos" w:hAnsi="Aptos" w:cs="Arial"/>
          <w:color w:val="1C307E"/>
          <w:sz w:val="24"/>
          <w:szCs w:val="24"/>
        </w:rPr>
      </w:pPr>
      <w:r w:rsidRPr="00685C0B">
        <w:rPr>
          <w:rFonts w:ascii="Aptos" w:eastAsia="Times New Roman" w:hAnsi="Aptos" w:cs="Arial"/>
          <w:color w:val="1C307E"/>
          <w:sz w:val="24"/>
          <w:szCs w:val="24"/>
          <w:lang w:eastAsia="en-GB"/>
        </w:rPr>
        <w:t xml:space="preserve">Information regarding admission can be found at: </w:t>
      </w:r>
    </w:p>
    <w:p w14:paraId="55DCBB45" w14:textId="77777777" w:rsidR="00487D8F" w:rsidRPr="00685C0B" w:rsidRDefault="00463CA6" w:rsidP="00DE34D2">
      <w:pPr>
        <w:pStyle w:val="ListParagraph"/>
        <w:numPr>
          <w:ilvl w:val="0"/>
          <w:numId w:val="23"/>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 xml:space="preserve">Catsfield Church of England Primary School </w:t>
      </w:r>
      <w:r w:rsidR="00DB67FD" w:rsidRPr="00685C0B">
        <w:rPr>
          <w:rFonts w:ascii="Aptos" w:eastAsia="Times New Roman" w:hAnsi="Aptos" w:cs="Arial"/>
          <w:color w:val="1C307E"/>
          <w:sz w:val="24"/>
          <w:szCs w:val="24"/>
          <w:lang w:eastAsia="en-GB"/>
        </w:rPr>
        <w:t xml:space="preserve">admissions policy </w:t>
      </w:r>
    </w:p>
    <w:p w14:paraId="100936D6" w14:textId="77777777" w:rsidR="006870F9" w:rsidRPr="00685C0B" w:rsidRDefault="00D55A03" w:rsidP="00DE34D2">
      <w:pPr>
        <w:autoSpaceDE w:val="0"/>
        <w:autoSpaceDN w:val="0"/>
        <w:adjustRightInd w:val="0"/>
        <w:spacing w:after="0" w:line="240" w:lineRule="auto"/>
        <w:ind w:left="720"/>
        <w:rPr>
          <w:rFonts w:ascii="Aptos" w:eastAsia="Times New Roman" w:hAnsi="Aptos" w:cs="Arial"/>
          <w:color w:val="1C307E"/>
          <w:sz w:val="24"/>
          <w:szCs w:val="24"/>
          <w:lang w:eastAsia="en-GB"/>
        </w:rPr>
      </w:pPr>
      <w:r w:rsidRPr="00685C0B">
        <w:rPr>
          <w:rFonts w:ascii="Aptos" w:eastAsia="Times New Roman" w:hAnsi="Aptos" w:cs="Arial"/>
          <w:color w:val="1C307E"/>
          <w:sz w:val="24"/>
          <w:szCs w:val="24"/>
          <w:vertAlign w:val="subscript"/>
          <w:lang w:eastAsia="en-GB"/>
        </w:rPr>
        <w:t xml:space="preserve">          </w:t>
      </w:r>
      <w:hyperlink r:id="rId14" w:history="1">
        <w:r w:rsidR="00DE34D2" w:rsidRPr="00685C0B">
          <w:rPr>
            <w:rStyle w:val="Hyperlink"/>
            <w:rFonts w:ascii="Aptos" w:eastAsia="Times New Roman" w:hAnsi="Aptos" w:cs="Arial"/>
            <w:color w:val="1C307E"/>
            <w:sz w:val="24"/>
            <w:szCs w:val="24"/>
            <w:lang w:eastAsia="en-GB"/>
          </w:rPr>
          <w:t>https://catsfieldcep.esussex.sch.uk/esussex/primary/catsfield/site/pages/parentsarea/admissions</w:t>
        </w:r>
      </w:hyperlink>
      <w:r w:rsidR="006870F9" w:rsidRPr="00685C0B">
        <w:rPr>
          <w:rFonts w:ascii="Aptos" w:eastAsia="Times New Roman" w:hAnsi="Aptos" w:cs="Arial"/>
          <w:color w:val="1C307E"/>
          <w:sz w:val="24"/>
          <w:szCs w:val="24"/>
          <w:lang w:eastAsia="en-GB"/>
        </w:rPr>
        <w:t xml:space="preserve"> </w:t>
      </w:r>
    </w:p>
    <w:p w14:paraId="4C897161" w14:textId="77777777" w:rsidR="00DB67FD" w:rsidRPr="00685C0B" w:rsidRDefault="00DB67FD" w:rsidP="00DE34D2">
      <w:pPr>
        <w:pStyle w:val="ListParagraph"/>
        <w:numPr>
          <w:ilvl w:val="0"/>
          <w:numId w:val="23"/>
        </w:numPr>
        <w:autoSpaceDE w:val="0"/>
        <w:autoSpaceDN w:val="0"/>
        <w:adjustRightInd w:val="0"/>
        <w:spacing w:after="0" w:line="240" w:lineRule="auto"/>
        <w:rPr>
          <w:rFonts w:ascii="Aptos" w:eastAsia="Times New Roman" w:hAnsi="Aptos" w:cs="Arial"/>
          <w:color w:val="1C307E"/>
          <w:sz w:val="24"/>
          <w:szCs w:val="24"/>
          <w:lang w:eastAsia="en-GB"/>
        </w:rPr>
      </w:pPr>
      <w:hyperlink r:id="rId15" w:history="1">
        <w:r w:rsidRPr="00685C0B">
          <w:rPr>
            <w:rFonts w:ascii="Aptos" w:eastAsia="Times New Roman" w:hAnsi="Aptos" w:cs="Arial"/>
            <w:color w:val="1C307E"/>
            <w:sz w:val="24"/>
            <w:szCs w:val="24"/>
            <w:u w:val="single"/>
            <w:lang w:eastAsia="en-GB"/>
          </w:rPr>
          <w:t>school admissions - East Sussex.gov.uk</w:t>
        </w:r>
      </w:hyperlink>
    </w:p>
    <w:p w14:paraId="4FCF7493" w14:textId="77777777" w:rsidR="00DB67FD" w:rsidRPr="00685C0B" w:rsidRDefault="00DB67FD" w:rsidP="00DE34D2">
      <w:pPr>
        <w:pStyle w:val="ListParagraph"/>
        <w:numPr>
          <w:ilvl w:val="0"/>
          <w:numId w:val="23"/>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Information for Families for admissions advice 0345 60 80 192</w:t>
      </w:r>
    </w:p>
    <w:p w14:paraId="64B7F92D" w14:textId="77777777" w:rsidR="00421DD2" w:rsidRPr="00685C0B" w:rsidRDefault="00421DD2" w:rsidP="00DE34D2">
      <w:pPr>
        <w:spacing w:after="0" w:line="240" w:lineRule="auto"/>
        <w:ind w:left="720"/>
        <w:rPr>
          <w:rFonts w:ascii="Aptos" w:eastAsia="Times New Roman" w:hAnsi="Aptos" w:cs="Arial"/>
          <w:color w:val="1C307E"/>
          <w:sz w:val="24"/>
          <w:szCs w:val="24"/>
        </w:rPr>
      </w:pPr>
    </w:p>
    <w:p w14:paraId="00DF2205" w14:textId="77777777" w:rsidR="00DB67FD" w:rsidRPr="00685C0B" w:rsidRDefault="00DB67FD" w:rsidP="00DE34D2">
      <w:pPr>
        <w:pStyle w:val="ListParagraph"/>
        <w:numPr>
          <w:ilvl w:val="0"/>
          <w:numId w:val="22"/>
        </w:numPr>
        <w:spacing w:after="0" w:line="240" w:lineRule="auto"/>
        <w:rPr>
          <w:rFonts w:ascii="Aptos" w:eastAsia="Times New Roman" w:hAnsi="Aptos" w:cs="Arial"/>
          <w:b/>
          <w:color w:val="1C307E"/>
          <w:sz w:val="24"/>
          <w:szCs w:val="24"/>
        </w:rPr>
      </w:pPr>
      <w:r w:rsidRPr="00685C0B">
        <w:rPr>
          <w:rFonts w:ascii="Aptos" w:eastAsia="Times New Roman" w:hAnsi="Aptos" w:cs="Arial"/>
          <w:b/>
          <w:color w:val="1C307E"/>
          <w:sz w:val="24"/>
          <w:szCs w:val="24"/>
        </w:rPr>
        <w:t xml:space="preserve">Summary of how the school meets the needs of children with SEN and disabilities </w:t>
      </w:r>
    </w:p>
    <w:p w14:paraId="0B28D829" w14:textId="77777777" w:rsidR="00CD20A2" w:rsidRPr="00685C0B" w:rsidRDefault="00CD20A2" w:rsidP="00DE34D2">
      <w:pPr>
        <w:spacing w:after="0" w:line="240" w:lineRule="auto"/>
        <w:rPr>
          <w:rFonts w:ascii="Aptos" w:eastAsia="Times New Roman" w:hAnsi="Aptos" w:cs="Arial"/>
          <w:color w:val="1C307E"/>
          <w:sz w:val="24"/>
          <w:szCs w:val="24"/>
        </w:rPr>
      </w:pPr>
    </w:p>
    <w:p w14:paraId="41E9DF0D" w14:textId="0A2C26A7" w:rsidR="004E7534" w:rsidRPr="00685C0B" w:rsidRDefault="00D91F15" w:rsidP="00DE34D2">
      <w:pPr>
        <w:spacing w:after="0" w:line="240" w:lineRule="auto"/>
        <w:jc w:val="center"/>
        <w:rPr>
          <w:rFonts w:ascii="Aptos" w:hAnsi="Aptos" w:cs="Arial"/>
          <w:color w:val="1C307E"/>
          <w:sz w:val="24"/>
          <w:szCs w:val="24"/>
        </w:rPr>
      </w:pPr>
      <w:r w:rsidRPr="00685C0B">
        <w:rPr>
          <w:rFonts w:ascii="Aptos" w:hAnsi="Aptos" w:cs="Arial"/>
          <w:color w:val="1C307E"/>
          <w:sz w:val="24"/>
          <w:szCs w:val="24"/>
        </w:rPr>
        <w:t>At Catsfield, the success of SEN provision stems from a cohesive whole-school approach, underpinned by strong teamwork.</w:t>
      </w:r>
    </w:p>
    <w:p w14:paraId="7189F100" w14:textId="77777777" w:rsidR="00D91F15" w:rsidRPr="00685C0B" w:rsidRDefault="00D91F15" w:rsidP="00DE34D2">
      <w:pPr>
        <w:spacing w:after="0" w:line="240" w:lineRule="auto"/>
        <w:jc w:val="center"/>
        <w:rPr>
          <w:rFonts w:ascii="Aptos" w:hAnsi="Aptos" w:cs="Arial"/>
          <w:color w:val="1C307E"/>
          <w:sz w:val="24"/>
          <w:szCs w:val="24"/>
        </w:rPr>
      </w:pPr>
    </w:p>
    <w:p w14:paraId="3510DC59" w14:textId="77777777" w:rsidR="00D91F15" w:rsidRPr="00685C0B" w:rsidRDefault="00D91F15" w:rsidP="00D91F15">
      <w:pPr>
        <w:spacing w:after="0" w:line="240" w:lineRule="auto"/>
        <w:rPr>
          <w:rFonts w:ascii="Aptos" w:hAnsi="Aptos" w:cs="Arial"/>
          <w:color w:val="1C307E"/>
          <w:sz w:val="24"/>
          <w:szCs w:val="24"/>
        </w:rPr>
      </w:pPr>
      <w:r w:rsidRPr="00685C0B">
        <w:rPr>
          <w:rFonts w:ascii="Aptos" w:hAnsi="Aptos" w:cs="Arial"/>
          <w:color w:val="1C307E"/>
          <w:sz w:val="24"/>
          <w:szCs w:val="24"/>
        </w:rPr>
        <w:lastRenderedPageBreak/>
        <w:t>High-quality teaching forms the foundation of our curriculum, with learning guided by thorough assessment of pupil progress. Alongside ongoing teacher evaluations, termly progress meetings are held with class teachers, the headteacher, and the SENCO. A robust tracking system enables us to monitor the progress of pupils with SEND and to identify emerging needs promptly.</w:t>
      </w:r>
    </w:p>
    <w:p w14:paraId="62E21BDF" w14:textId="77777777" w:rsidR="00D91F15" w:rsidRPr="00685C0B" w:rsidRDefault="00D91F15" w:rsidP="00D91F15">
      <w:pPr>
        <w:spacing w:after="0" w:line="240" w:lineRule="auto"/>
        <w:rPr>
          <w:rFonts w:ascii="Aptos" w:hAnsi="Aptos" w:cs="Arial"/>
          <w:color w:val="1C307E"/>
          <w:sz w:val="24"/>
          <w:szCs w:val="24"/>
        </w:rPr>
      </w:pPr>
      <w:r w:rsidRPr="00685C0B">
        <w:rPr>
          <w:rFonts w:ascii="Aptos" w:hAnsi="Aptos" w:cs="Arial"/>
          <w:color w:val="1C307E"/>
          <w:sz w:val="24"/>
          <w:szCs w:val="24"/>
        </w:rPr>
        <w:t>We are dedicated to meeting the needs of every child and will make reasonable adjustments, within the school’s capacity, for those with identified SEN. In line with the Code of Practice, we recognise SEN as needs that are additional to or different from those of peers, and our provision reflects this.</w:t>
      </w:r>
    </w:p>
    <w:p w14:paraId="79D523AF" w14:textId="77777777" w:rsidR="00D91F15" w:rsidRPr="00685C0B" w:rsidRDefault="00D91F15" w:rsidP="00D91F15">
      <w:pPr>
        <w:spacing w:after="0" w:line="240" w:lineRule="auto"/>
        <w:rPr>
          <w:rFonts w:ascii="Aptos" w:hAnsi="Aptos" w:cs="Arial"/>
          <w:color w:val="1C307E"/>
          <w:sz w:val="24"/>
          <w:szCs w:val="24"/>
        </w:rPr>
      </w:pPr>
    </w:p>
    <w:p w14:paraId="1754162D" w14:textId="43D287C5" w:rsidR="00D91F15" w:rsidRPr="00685C0B" w:rsidRDefault="00D91F15" w:rsidP="00D91F15">
      <w:pPr>
        <w:spacing w:after="0" w:line="240" w:lineRule="auto"/>
        <w:rPr>
          <w:rFonts w:ascii="Aptos" w:hAnsi="Aptos" w:cs="Arial"/>
          <w:color w:val="1C307E"/>
          <w:sz w:val="24"/>
          <w:szCs w:val="24"/>
        </w:rPr>
      </w:pPr>
      <w:r w:rsidRPr="00685C0B">
        <w:rPr>
          <w:rFonts w:ascii="Aptos" w:hAnsi="Aptos" w:cs="Arial"/>
          <w:noProof/>
          <w:color w:val="1C307E"/>
          <w:sz w:val="24"/>
          <w:szCs w:val="24"/>
        </w:rPr>
        <w:drawing>
          <wp:anchor distT="0" distB="0" distL="114300" distR="114300" simplePos="0" relativeHeight="251659264" behindDoc="0" locked="0" layoutInCell="1" allowOverlap="1" wp14:anchorId="15B12FB9" wp14:editId="2A2D4DFB">
            <wp:simplePos x="0" y="0"/>
            <wp:positionH relativeFrom="column">
              <wp:posOffset>4626610</wp:posOffset>
            </wp:positionH>
            <wp:positionV relativeFrom="paragraph">
              <wp:posOffset>25400</wp:posOffset>
            </wp:positionV>
            <wp:extent cx="2185035" cy="1174750"/>
            <wp:effectExtent l="0" t="0" r="5715" b="6350"/>
            <wp:wrapThrough wrapText="bothSides">
              <wp:wrapPolygon edited="0">
                <wp:start x="0" y="0"/>
                <wp:lineTo x="0" y="21366"/>
                <wp:lineTo x="21468" y="21366"/>
                <wp:lineTo x="21468" y="0"/>
                <wp:lineTo x="0" y="0"/>
              </wp:wrapPolygon>
            </wp:wrapThrough>
            <wp:docPr id="1043129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85035" cy="1174750"/>
                    </a:xfrm>
                    <a:prstGeom prst="rect">
                      <a:avLst/>
                    </a:prstGeom>
                    <a:noFill/>
                  </pic:spPr>
                </pic:pic>
              </a:graphicData>
            </a:graphic>
            <wp14:sizeRelH relativeFrom="page">
              <wp14:pctWidth>0</wp14:pctWidth>
            </wp14:sizeRelH>
            <wp14:sizeRelV relativeFrom="page">
              <wp14:pctHeight>0</wp14:pctHeight>
            </wp14:sizeRelV>
          </wp:anchor>
        </w:drawing>
      </w:r>
      <w:r w:rsidRPr="00685C0B">
        <w:rPr>
          <w:rFonts w:ascii="Aptos" w:hAnsi="Aptos" w:cs="Arial"/>
          <w:color w:val="1C307E"/>
          <w:sz w:val="24"/>
          <w:szCs w:val="24"/>
        </w:rPr>
        <w:t>Support for pupils with SEN is organised through the ‘assess, plan, do, review’ cycle, ensuring that provision is tailored to each child’s current needs and that outcomes inform future planning. We also ensure that parents are actively involved in this process by offering opportunities to meet with us during SEN parents’ evenings and ADPR cycles three times a year, so they play an important role in shaping provision.</w:t>
      </w:r>
    </w:p>
    <w:p w14:paraId="3BE2E361" w14:textId="77BA0291" w:rsidR="00D91F15" w:rsidRPr="00685C0B" w:rsidRDefault="00D91F15" w:rsidP="00D91F15">
      <w:pPr>
        <w:spacing w:after="0" w:line="240" w:lineRule="auto"/>
        <w:rPr>
          <w:rFonts w:ascii="Aptos" w:hAnsi="Aptos" w:cs="Arial"/>
          <w:color w:val="1C307E"/>
          <w:sz w:val="24"/>
          <w:szCs w:val="24"/>
        </w:rPr>
      </w:pPr>
    </w:p>
    <w:p w14:paraId="6E04CDDC" w14:textId="6CF05F48" w:rsidR="004E7534" w:rsidRPr="00685C0B" w:rsidRDefault="00D91F15" w:rsidP="00D91F15">
      <w:pPr>
        <w:spacing w:after="0" w:line="240" w:lineRule="auto"/>
        <w:rPr>
          <w:rFonts w:ascii="Aptos" w:hAnsi="Aptos" w:cs="Arial"/>
          <w:color w:val="1C307E"/>
          <w:sz w:val="24"/>
          <w:szCs w:val="24"/>
        </w:rPr>
      </w:pPr>
      <w:r w:rsidRPr="00685C0B">
        <w:rPr>
          <w:rFonts w:ascii="Aptos" w:hAnsi="Aptos" w:cs="Arial"/>
          <w:color w:val="1C307E"/>
          <w:sz w:val="24"/>
          <w:szCs w:val="24"/>
        </w:rPr>
        <w:t>Children looked after by the local authority have a Care Plan, which includes an EHCP. These will be co</w:t>
      </w:r>
      <w:r w:rsidRPr="00685C0B">
        <w:rPr>
          <w:rFonts w:ascii="Aptos" w:hAnsi="Aptos" w:cs="Arial"/>
          <w:color w:val="1C307E"/>
          <w:sz w:val="24"/>
          <w:szCs w:val="24"/>
        </w:rPr>
        <w:noBreakHyphen/>
        <w:t>ordinated with the SEN Support Plan, with parents, carers, foster carers, and social workers actively involved in discussions to ensure a joined</w:t>
      </w:r>
      <w:r w:rsidRPr="00685C0B">
        <w:rPr>
          <w:rFonts w:ascii="Aptos" w:hAnsi="Aptos" w:cs="Arial"/>
          <w:color w:val="1C307E"/>
          <w:sz w:val="24"/>
          <w:szCs w:val="24"/>
        </w:rPr>
        <w:noBreakHyphen/>
        <w:t>up approach.</w:t>
      </w:r>
    </w:p>
    <w:p w14:paraId="58D1CFD2" w14:textId="77777777" w:rsidR="00D91F15" w:rsidRPr="00685C0B" w:rsidRDefault="00D91F15" w:rsidP="00D91F15">
      <w:pPr>
        <w:spacing w:after="0" w:line="240" w:lineRule="auto"/>
        <w:rPr>
          <w:rFonts w:ascii="Aptos" w:hAnsi="Aptos" w:cs="Arial"/>
          <w:color w:val="1C307E"/>
          <w:sz w:val="24"/>
          <w:szCs w:val="24"/>
        </w:rPr>
      </w:pPr>
    </w:p>
    <w:p w14:paraId="495A6788" w14:textId="6C3E5E3C" w:rsidR="004E7534" w:rsidRPr="00685C0B" w:rsidRDefault="004E7534" w:rsidP="00DE34D2">
      <w:pPr>
        <w:pStyle w:val="ListParagraph"/>
        <w:numPr>
          <w:ilvl w:val="0"/>
          <w:numId w:val="16"/>
        </w:numPr>
        <w:spacing w:after="0" w:line="240" w:lineRule="auto"/>
        <w:rPr>
          <w:rFonts w:ascii="Aptos" w:eastAsia="Times New Roman" w:hAnsi="Aptos" w:cs="Arial"/>
          <w:b/>
          <w:color w:val="1C307E"/>
          <w:sz w:val="24"/>
          <w:szCs w:val="24"/>
        </w:rPr>
      </w:pPr>
      <w:r w:rsidRPr="00685C0B">
        <w:rPr>
          <w:rFonts w:ascii="Aptos" w:eastAsia="Times New Roman" w:hAnsi="Aptos" w:cs="Arial"/>
          <w:b/>
          <w:color w:val="1C307E"/>
          <w:sz w:val="24"/>
          <w:szCs w:val="24"/>
        </w:rPr>
        <w:t>How does the school identify children’s special educational needs</w:t>
      </w:r>
      <w:r w:rsidR="00C80615" w:rsidRPr="00685C0B">
        <w:rPr>
          <w:rFonts w:ascii="Aptos" w:eastAsia="Times New Roman" w:hAnsi="Aptos" w:cs="Arial"/>
          <w:b/>
          <w:color w:val="1C307E"/>
          <w:sz w:val="24"/>
          <w:szCs w:val="24"/>
        </w:rPr>
        <w:t xml:space="preserve">? </w:t>
      </w:r>
    </w:p>
    <w:p w14:paraId="2C42BAED" w14:textId="660E754F" w:rsidR="00D547BA" w:rsidRPr="00685C0B" w:rsidRDefault="00D547BA" w:rsidP="00DE34D2">
      <w:pPr>
        <w:spacing w:after="0" w:line="240" w:lineRule="auto"/>
        <w:rPr>
          <w:rFonts w:ascii="Aptos" w:eastAsia="Times New Roman" w:hAnsi="Aptos" w:cs="Arial"/>
          <w:b/>
          <w:color w:val="1C307E"/>
          <w:sz w:val="24"/>
          <w:szCs w:val="24"/>
        </w:rPr>
      </w:pPr>
    </w:p>
    <w:p w14:paraId="17E3AE1D" w14:textId="7BC78510" w:rsidR="004E1C1E" w:rsidRPr="00685C0B" w:rsidRDefault="004E1C1E" w:rsidP="004E1C1E">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A pupil is considered to have SEN if they experience a learning difficulty or disability that requires special educational provision. This may be the case if they:</w:t>
      </w:r>
    </w:p>
    <w:p w14:paraId="1E7669B6" w14:textId="77777777" w:rsidR="004E1C1E" w:rsidRPr="00685C0B" w:rsidRDefault="004E1C1E" w:rsidP="004E1C1E">
      <w:pPr>
        <w:autoSpaceDE w:val="0"/>
        <w:autoSpaceDN w:val="0"/>
        <w:adjustRightInd w:val="0"/>
        <w:spacing w:after="0" w:line="240" w:lineRule="auto"/>
        <w:rPr>
          <w:rFonts w:ascii="Aptos" w:hAnsi="Aptos" w:cs="Arial"/>
          <w:color w:val="1C307E"/>
          <w:sz w:val="24"/>
          <w:szCs w:val="24"/>
        </w:rPr>
      </w:pPr>
    </w:p>
    <w:p w14:paraId="149B3B92" w14:textId="1D6EDD2E" w:rsidR="004E1C1E" w:rsidRPr="00685C0B" w:rsidRDefault="004E1C1E" w:rsidP="004E1C1E">
      <w:pPr>
        <w:numPr>
          <w:ilvl w:val="0"/>
          <w:numId w:val="29"/>
        </w:num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Have a significantly greater difficulty in learning than the majority of others of the same age, or</w:t>
      </w:r>
    </w:p>
    <w:p w14:paraId="224909E3" w14:textId="58DC3B01" w:rsidR="004E1C1E" w:rsidRPr="00685C0B" w:rsidRDefault="004E1C1E" w:rsidP="004E1C1E">
      <w:pPr>
        <w:numPr>
          <w:ilvl w:val="0"/>
          <w:numId w:val="29"/>
        </w:num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Have a disability that prevents or hinders them from accessing facilities typically available to their peers in mainstream schools.</w:t>
      </w:r>
    </w:p>
    <w:p w14:paraId="155BBC0C" w14:textId="77777777" w:rsidR="004E1C1E" w:rsidRPr="00685C0B" w:rsidRDefault="004E1C1E" w:rsidP="00CC6422">
      <w:pPr>
        <w:autoSpaceDE w:val="0"/>
        <w:autoSpaceDN w:val="0"/>
        <w:adjustRightInd w:val="0"/>
        <w:spacing w:after="0" w:line="240" w:lineRule="auto"/>
        <w:ind w:left="720"/>
        <w:rPr>
          <w:rFonts w:ascii="Aptos" w:hAnsi="Aptos" w:cs="Arial"/>
          <w:color w:val="1C307E"/>
          <w:sz w:val="24"/>
          <w:szCs w:val="24"/>
        </w:rPr>
      </w:pPr>
    </w:p>
    <w:p w14:paraId="670D05A1" w14:textId="35C5EEB7" w:rsidR="004E1C1E" w:rsidRPr="00685C0B" w:rsidRDefault="004E1C1E" w:rsidP="004E1C1E">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Special educational provision refers to educational or training support that is additional to, or different from, that generally provided for children of the same age in mainstream settings.</w:t>
      </w:r>
    </w:p>
    <w:p w14:paraId="799DEC38" w14:textId="30787AB6" w:rsidR="004E1C1E" w:rsidRPr="00685C0B" w:rsidRDefault="004E1C1E" w:rsidP="004E1C1E">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Children may present with needs across one or more broad areas:</w:t>
      </w:r>
    </w:p>
    <w:p w14:paraId="5CB57907" w14:textId="77777777" w:rsidR="004E1C1E" w:rsidRPr="00685C0B" w:rsidRDefault="004E1C1E" w:rsidP="004E1C1E">
      <w:pPr>
        <w:autoSpaceDE w:val="0"/>
        <w:autoSpaceDN w:val="0"/>
        <w:adjustRightInd w:val="0"/>
        <w:spacing w:after="0" w:line="240" w:lineRule="auto"/>
        <w:rPr>
          <w:rFonts w:ascii="Aptos" w:hAnsi="Aptos" w:cs="Arial"/>
          <w:color w:val="1C307E"/>
          <w:sz w:val="24"/>
          <w:szCs w:val="24"/>
        </w:rPr>
      </w:pPr>
    </w:p>
    <w:p w14:paraId="3A7C0E6A" w14:textId="77777777" w:rsidR="004E1C1E" w:rsidRPr="00685C0B" w:rsidRDefault="004E1C1E" w:rsidP="004E1C1E">
      <w:pPr>
        <w:numPr>
          <w:ilvl w:val="0"/>
          <w:numId w:val="30"/>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Communication and interaction</w:t>
      </w:r>
      <w:r w:rsidRPr="00685C0B">
        <w:rPr>
          <w:rFonts w:ascii="Aptos" w:hAnsi="Aptos" w:cs="Arial"/>
          <w:color w:val="1C307E"/>
          <w:sz w:val="24"/>
          <w:szCs w:val="24"/>
        </w:rPr>
        <w:t xml:space="preserve"> – including speech and language difficulties and autism</w:t>
      </w:r>
    </w:p>
    <w:p w14:paraId="4441CBE7" w14:textId="38F0F30F" w:rsidR="004E1C1E" w:rsidRPr="00685C0B" w:rsidRDefault="004E1C1E" w:rsidP="004E1C1E">
      <w:pPr>
        <w:numPr>
          <w:ilvl w:val="0"/>
          <w:numId w:val="30"/>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Cognition and learning</w:t>
      </w:r>
      <w:r w:rsidRPr="00685C0B">
        <w:rPr>
          <w:rFonts w:ascii="Aptos" w:hAnsi="Aptos" w:cs="Arial"/>
          <w:color w:val="1C307E"/>
          <w:sz w:val="24"/>
          <w:szCs w:val="24"/>
        </w:rPr>
        <w:t xml:space="preserve"> – including developmental delay and specific learning difficulties such as dyslexia and dyscalculia.</w:t>
      </w:r>
    </w:p>
    <w:p w14:paraId="2B383D21" w14:textId="407BE68E" w:rsidR="004E1C1E" w:rsidRPr="00685C0B" w:rsidRDefault="004E1C1E" w:rsidP="004E1C1E">
      <w:pPr>
        <w:numPr>
          <w:ilvl w:val="0"/>
          <w:numId w:val="30"/>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Social, emotional and mental health</w:t>
      </w:r>
      <w:r w:rsidRPr="00685C0B">
        <w:rPr>
          <w:rFonts w:ascii="Aptos" w:hAnsi="Aptos" w:cs="Arial"/>
          <w:color w:val="1C307E"/>
          <w:sz w:val="24"/>
          <w:szCs w:val="24"/>
        </w:rPr>
        <w:t xml:space="preserve"> – including behavioural difficulties, ADHD, attachment disorders, or anxiety.</w:t>
      </w:r>
    </w:p>
    <w:p w14:paraId="278DD728" w14:textId="4CD86C64" w:rsidR="004E1C1E" w:rsidRPr="00685C0B" w:rsidRDefault="004E1C1E" w:rsidP="004E1C1E">
      <w:pPr>
        <w:numPr>
          <w:ilvl w:val="0"/>
          <w:numId w:val="30"/>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Sensory and/or physical needs</w:t>
      </w:r>
      <w:r w:rsidRPr="00685C0B">
        <w:rPr>
          <w:rFonts w:ascii="Aptos" w:hAnsi="Aptos" w:cs="Arial"/>
          <w:color w:val="1C307E"/>
          <w:sz w:val="24"/>
          <w:szCs w:val="24"/>
        </w:rPr>
        <w:t xml:space="preserve"> – including visual or hearing impairment, Developmental Coordination Disorder (dyspraxia), cerebral palsy, and other physical disabilities or medical conditions that impact learning.</w:t>
      </w:r>
    </w:p>
    <w:p w14:paraId="0105B050" w14:textId="6C48B079" w:rsidR="004E1C1E" w:rsidRPr="00685C0B" w:rsidRDefault="00CC6422" w:rsidP="004E1C1E">
      <w:pPr>
        <w:autoSpaceDE w:val="0"/>
        <w:autoSpaceDN w:val="0"/>
        <w:adjustRightInd w:val="0"/>
        <w:spacing w:after="0" w:line="240" w:lineRule="auto"/>
        <w:ind w:left="720"/>
        <w:rPr>
          <w:rFonts w:ascii="Aptos" w:hAnsi="Aptos" w:cs="Arial"/>
          <w:color w:val="1C307E"/>
          <w:sz w:val="24"/>
          <w:szCs w:val="24"/>
        </w:rPr>
      </w:pPr>
      <w:r w:rsidRPr="00685C0B">
        <w:rPr>
          <w:rFonts w:ascii="Aptos" w:hAnsi="Aptos" w:cs="Arial"/>
          <w:noProof/>
          <w:color w:val="1C307E"/>
          <w:sz w:val="24"/>
          <w:szCs w:val="24"/>
        </w:rPr>
        <w:lastRenderedPageBreak/>
        <w:drawing>
          <wp:anchor distT="0" distB="0" distL="114300" distR="114300" simplePos="0" relativeHeight="251660288" behindDoc="0" locked="0" layoutInCell="1" allowOverlap="1" wp14:anchorId="4E8D9E4F" wp14:editId="42B35707">
            <wp:simplePos x="0" y="0"/>
            <wp:positionH relativeFrom="column">
              <wp:posOffset>-165100</wp:posOffset>
            </wp:positionH>
            <wp:positionV relativeFrom="paragraph">
              <wp:posOffset>182245</wp:posOffset>
            </wp:positionV>
            <wp:extent cx="1593850" cy="2091077"/>
            <wp:effectExtent l="0" t="0" r="6350" b="4445"/>
            <wp:wrapThrough wrapText="bothSides">
              <wp:wrapPolygon edited="0">
                <wp:start x="0" y="0"/>
                <wp:lineTo x="0" y="21449"/>
                <wp:lineTo x="21428" y="21449"/>
                <wp:lineTo x="21428" y="0"/>
                <wp:lineTo x="0" y="0"/>
              </wp:wrapPolygon>
            </wp:wrapThrough>
            <wp:docPr id="188681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93850" cy="2091077"/>
                    </a:xfrm>
                    <a:prstGeom prst="rect">
                      <a:avLst/>
                    </a:prstGeom>
                    <a:noFill/>
                  </pic:spPr>
                </pic:pic>
              </a:graphicData>
            </a:graphic>
            <wp14:sizeRelH relativeFrom="page">
              <wp14:pctWidth>0</wp14:pctWidth>
            </wp14:sizeRelH>
            <wp14:sizeRelV relativeFrom="page">
              <wp14:pctHeight>0</wp14:pctHeight>
            </wp14:sizeRelV>
          </wp:anchor>
        </w:drawing>
      </w:r>
    </w:p>
    <w:p w14:paraId="0783EDE7" w14:textId="092778FA" w:rsidR="004E1C1E" w:rsidRPr="00685C0B" w:rsidRDefault="004E1C1E" w:rsidP="004E1C1E">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While some needs are evident early in a child’s development, others may emerge over time. High-quality teaching remains central to meeting the needs of the majority of pupils and serves as the foundation for identifying those who may require additional support. This continues to remain the starting point for all our learners at Catsfield.</w:t>
      </w:r>
    </w:p>
    <w:p w14:paraId="0BC4EBD2" w14:textId="67C48363" w:rsidR="004F2F77" w:rsidRPr="00685C0B" w:rsidRDefault="004F2F77" w:rsidP="00DE34D2">
      <w:pPr>
        <w:autoSpaceDE w:val="0"/>
        <w:autoSpaceDN w:val="0"/>
        <w:adjustRightInd w:val="0"/>
        <w:spacing w:after="0" w:line="240" w:lineRule="auto"/>
        <w:rPr>
          <w:rFonts w:ascii="Aptos" w:hAnsi="Aptos" w:cs="Arial"/>
          <w:color w:val="1C307E"/>
          <w:sz w:val="24"/>
          <w:szCs w:val="24"/>
        </w:rPr>
      </w:pPr>
    </w:p>
    <w:p w14:paraId="7EC15B34" w14:textId="3A3D3E2C" w:rsidR="004F2F77" w:rsidRPr="00685C0B" w:rsidRDefault="004E1C1E" w:rsidP="00DE34D2">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We strongly believe in early identification of SEN. The ways in which we would do this are as follows:</w:t>
      </w:r>
    </w:p>
    <w:p w14:paraId="5AD4E6C1" w14:textId="77777777" w:rsidR="004F2F77" w:rsidRPr="00685C0B" w:rsidRDefault="004F2F77" w:rsidP="00DE34D2">
      <w:pPr>
        <w:autoSpaceDE w:val="0"/>
        <w:autoSpaceDN w:val="0"/>
        <w:adjustRightInd w:val="0"/>
        <w:spacing w:after="0" w:line="240" w:lineRule="auto"/>
        <w:ind w:left="720"/>
        <w:contextualSpacing/>
        <w:rPr>
          <w:rFonts w:ascii="Aptos" w:hAnsi="Aptos" w:cs="Arial"/>
          <w:color w:val="1C307E"/>
          <w:sz w:val="24"/>
          <w:szCs w:val="24"/>
        </w:rPr>
      </w:pPr>
    </w:p>
    <w:p w14:paraId="43B72033" w14:textId="22345A63"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Early transition support</w:t>
      </w:r>
      <w:r w:rsidRPr="00685C0B">
        <w:rPr>
          <w:rFonts w:ascii="Aptos" w:hAnsi="Aptos" w:cs="Arial"/>
          <w:color w:val="1C307E"/>
          <w:sz w:val="24"/>
          <w:szCs w:val="24"/>
        </w:rPr>
        <w:t xml:space="preserve"> – We liaise with pre</w:t>
      </w:r>
      <w:r w:rsidRPr="00685C0B">
        <w:rPr>
          <w:rFonts w:ascii="Aptos" w:hAnsi="Aptos" w:cs="Arial"/>
          <w:color w:val="1C307E"/>
          <w:sz w:val="24"/>
          <w:szCs w:val="24"/>
        </w:rPr>
        <w:noBreakHyphen/>
        <w:t>school settings and carry out home visits with new reception children and their parents to ensure a smooth start to school life.</w:t>
      </w:r>
    </w:p>
    <w:p w14:paraId="635B3046" w14:textId="7C323705"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Screening and early assessment in Reception</w:t>
      </w:r>
      <w:r w:rsidRPr="00685C0B">
        <w:rPr>
          <w:rFonts w:ascii="Aptos" w:hAnsi="Aptos" w:cs="Arial"/>
          <w:color w:val="1C307E"/>
          <w:sz w:val="24"/>
          <w:szCs w:val="24"/>
        </w:rPr>
        <w:t xml:space="preserve"> – Children are assessed using Language Link to identify communication and interaction needs at the earliest stage. Their progress is tracked through the Foundation Stage Profile, which highlights any areas of difficulty.</w:t>
      </w:r>
    </w:p>
    <w:p w14:paraId="3C57CEE9" w14:textId="72C6E6BA"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Teacher observations across all areas of need</w:t>
      </w:r>
      <w:r w:rsidRPr="00685C0B">
        <w:rPr>
          <w:rFonts w:ascii="Aptos" w:hAnsi="Aptos" w:cs="Arial"/>
          <w:color w:val="1C307E"/>
          <w:sz w:val="24"/>
          <w:szCs w:val="24"/>
        </w:rPr>
        <w:t xml:space="preserve"> – Ongoing professional observations provide valuable insights into children’s abilities and help identify emerging special educational needs.</w:t>
      </w:r>
    </w:p>
    <w:p w14:paraId="0FA9A68D" w14:textId="4CFB707B"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Rigorous assessment and tracking in Key Stages 1 and 2</w:t>
      </w:r>
      <w:r w:rsidRPr="00685C0B">
        <w:rPr>
          <w:rFonts w:ascii="Aptos" w:hAnsi="Aptos" w:cs="Arial"/>
          <w:color w:val="1C307E"/>
          <w:sz w:val="24"/>
          <w:szCs w:val="24"/>
        </w:rPr>
        <w:t xml:space="preserve"> – Both formative and summative assessments are used to monitor progress, identifying pupils who are making less than expected progress compared to peers or their individual starting points, as well as changes in their rate of progress.</w:t>
      </w:r>
    </w:p>
    <w:p w14:paraId="7A6723E5" w14:textId="4BB841EB"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Regular pupil progress meetings</w:t>
      </w:r>
      <w:r w:rsidRPr="00685C0B">
        <w:rPr>
          <w:rFonts w:ascii="Aptos" w:hAnsi="Aptos" w:cs="Arial"/>
          <w:color w:val="1C307E"/>
          <w:sz w:val="24"/>
          <w:szCs w:val="24"/>
        </w:rPr>
        <w:t xml:space="preserve"> – Senior leadership and class teachers meet termly as part of the appraisal process, and review attainment and progress, implementing strategies to accelerate learning and close gaps for pupils not yet meeting age</w:t>
      </w:r>
      <w:r w:rsidRPr="00685C0B">
        <w:rPr>
          <w:rFonts w:ascii="Aptos" w:hAnsi="Aptos" w:cs="Arial"/>
          <w:color w:val="1C307E"/>
          <w:sz w:val="24"/>
          <w:szCs w:val="24"/>
        </w:rPr>
        <w:noBreakHyphen/>
        <w:t>related expectations. These conversations form the basis of our robust, whole-school intervention programme.</w:t>
      </w:r>
    </w:p>
    <w:p w14:paraId="61D8FCA1" w14:textId="217AAB16" w:rsidR="004E1C1E" w:rsidRPr="00685C0B" w:rsidRDefault="004E1C1E" w:rsidP="004E1C1E">
      <w:pPr>
        <w:pStyle w:val="ListParagraph"/>
        <w:numPr>
          <w:ilvl w:val="0"/>
          <w:numId w:val="31"/>
        </w:numPr>
        <w:autoSpaceDE w:val="0"/>
        <w:autoSpaceDN w:val="0"/>
        <w:adjustRightInd w:val="0"/>
        <w:spacing w:after="0" w:line="240" w:lineRule="auto"/>
        <w:rPr>
          <w:rFonts w:ascii="Aptos" w:hAnsi="Aptos" w:cs="Arial"/>
          <w:color w:val="1C307E"/>
          <w:sz w:val="24"/>
          <w:szCs w:val="24"/>
        </w:rPr>
      </w:pPr>
      <w:r w:rsidRPr="00685C0B">
        <w:rPr>
          <w:rFonts w:ascii="Aptos" w:hAnsi="Aptos" w:cs="Arial"/>
          <w:b/>
          <w:bCs/>
          <w:color w:val="1C307E"/>
          <w:sz w:val="24"/>
          <w:szCs w:val="24"/>
        </w:rPr>
        <w:t>Strong communication with parents</w:t>
      </w:r>
      <w:r w:rsidRPr="00685C0B">
        <w:rPr>
          <w:rFonts w:ascii="Aptos" w:hAnsi="Aptos" w:cs="Arial"/>
          <w:color w:val="1C307E"/>
          <w:sz w:val="24"/>
          <w:szCs w:val="24"/>
        </w:rPr>
        <w:t xml:space="preserve"> – We value parents’ knowledge of their children and listen carefully to their concerns, ensuring they are partners in the identification and support process.</w:t>
      </w:r>
    </w:p>
    <w:p w14:paraId="6E0CA160" w14:textId="77777777" w:rsidR="004F2F77" w:rsidRPr="00685C0B" w:rsidRDefault="004F2F77" w:rsidP="00DE34D2">
      <w:pPr>
        <w:autoSpaceDE w:val="0"/>
        <w:autoSpaceDN w:val="0"/>
        <w:adjustRightInd w:val="0"/>
        <w:spacing w:after="0" w:line="240" w:lineRule="auto"/>
        <w:rPr>
          <w:rFonts w:ascii="Aptos" w:hAnsi="Aptos" w:cs="Arial"/>
          <w:color w:val="1C307E"/>
          <w:sz w:val="24"/>
          <w:szCs w:val="24"/>
        </w:rPr>
      </w:pPr>
    </w:p>
    <w:p w14:paraId="6E2F08BC" w14:textId="047E564E" w:rsidR="00A01695" w:rsidRPr="00685C0B" w:rsidRDefault="00A01695" w:rsidP="00A01695">
      <w:pPr>
        <w:spacing w:after="0" w:line="240" w:lineRule="auto"/>
        <w:rPr>
          <w:rFonts w:ascii="Aptos" w:hAnsi="Aptos" w:cs="Arial"/>
          <w:color w:val="1C307E"/>
          <w:sz w:val="24"/>
          <w:szCs w:val="24"/>
        </w:rPr>
      </w:pPr>
      <w:r w:rsidRPr="00685C0B">
        <w:rPr>
          <w:rFonts w:ascii="Aptos" w:hAnsi="Aptos" w:cs="Arial"/>
          <w:color w:val="1C307E"/>
          <w:sz w:val="24"/>
          <w:szCs w:val="24"/>
        </w:rPr>
        <w:t xml:space="preserve">When a child is identified as having a Special Educational Need (SEN), we adopt a collaborative approach involving the SENCO, class teacher, and parents. Together, we follow the </w:t>
      </w:r>
      <w:r w:rsidRPr="00685C0B">
        <w:rPr>
          <w:rFonts w:ascii="Aptos" w:hAnsi="Aptos" w:cs="Arial"/>
          <w:i/>
          <w:iCs/>
          <w:color w:val="1C307E"/>
          <w:sz w:val="24"/>
          <w:szCs w:val="24"/>
        </w:rPr>
        <w:t>assess, plan, do, review</w:t>
      </w:r>
      <w:r w:rsidRPr="00685C0B">
        <w:rPr>
          <w:rFonts w:ascii="Aptos" w:hAnsi="Aptos" w:cs="Arial"/>
          <w:color w:val="1C307E"/>
          <w:sz w:val="24"/>
          <w:szCs w:val="24"/>
        </w:rPr>
        <w:t xml:space="preserve"> (APDR) cycle to establish clear outcomes and the steps required to achieve them. Children’s views are also sought at a level appropriate to their understanding</w:t>
      </w:r>
      <w:r w:rsidR="00685C0B">
        <w:rPr>
          <w:rFonts w:ascii="Aptos" w:hAnsi="Aptos" w:cs="Arial"/>
          <w:color w:val="1C307E"/>
          <w:sz w:val="24"/>
          <w:szCs w:val="24"/>
        </w:rPr>
        <w:t xml:space="preserve">; </w:t>
      </w:r>
      <w:r w:rsidRPr="00685C0B">
        <w:rPr>
          <w:rFonts w:ascii="Aptos" w:hAnsi="Aptos" w:cs="Arial"/>
          <w:color w:val="1C307E"/>
          <w:sz w:val="24"/>
          <w:szCs w:val="24"/>
        </w:rPr>
        <w:t>for example, younger pupils may use pupil voice activities with pictures to share their perspectives. This input forms an essential part of the APDR process.</w:t>
      </w:r>
    </w:p>
    <w:p w14:paraId="3D84DA5D" w14:textId="77777777" w:rsidR="00A01695" w:rsidRPr="00685C0B" w:rsidRDefault="00A01695" w:rsidP="00A01695">
      <w:pPr>
        <w:spacing w:after="0" w:line="240" w:lineRule="auto"/>
        <w:rPr>
          <w:rFonts w:ascii="Aptos" w:hAnsi="Aptos" w:cs="Arial"/>
          <w:color w:val="1C307E"/>
          <w:sz w:val="24"/>
          <w:szCs w:val="24"/>
        </w:rPr>
      </w:pPr>
    </w:p>
    <w:p w14:paraId="1D6F0810" w14:textId="2F182271" w:rsidR="00A01695" w:rsidRPr="00685C0B" w:rsidRDefault="00A01695" w:rsidP="00A01695">
      <w:pPr>
        <w:spacing w:after="0" w:line="240" w:lineRule="auto"/>
        <w:rPr>
          <w:rFonts w:ascii="Aptos" w:hAnsi="Aptos" w:cs="Arial"/>
          <w:color w:val="1C307E"/>
          <w:sz w:val="24"/>
          <w:szCs w:val="24"/>
        </w:rPr>
      </w:pPr>
      <w:r w:rsidRPr="00685C0B">
        <w:rPr>
          <w:rFonts w:ascii="Aptos" w:hAnsi="Aptos" w:cs="Arial"/>
          <w:color w:val="1C307E"/>
          <w:sz w:val="24"/>
          <w:szCs w:val="24"/>
        </w:rPr>
        <w:t xml:space="preserve">It is important to note that persistent disruptive or withdrawn behaviours do not automatically indicate SEN. In such cases, we work closely with families to explore possible underlying difficulties or significant life events that may be affecting the child’s well-being. </w:t>
      </w:r>
      <w:r w:rsidR="00CC6422" w:rsidRPr="00685C0B">
        <w:rPr>
          <w:rFonts w:ascii="Aptos" w:hAnsi="Aptos" w:cs="Arial"/>
          <w:color w:val="1C307E"/>
          <w:sz w:val="24"/>
          <w:szCs w:val="24"/>
        </w:rPr>
        <w:t>Where appropriate, we provide additional support, which may include the involvement of external agencies. We greatly value their expertise and draw upon it whenever possible.</w:t>
      </w:r>
    </w:p>
    <w:p w14:paraId="77C8A5D8" w14:textId="77777777" w:rsidR="00A01695" w:rsidRPr="00685C0B" w:rsidRDefault="00A01695" w:rsidP="00A01695">
      <w:pPr>
        <w:spacing w:after="0" w:line="240" w:lineRule="auto"/>
        <w:rPr>
          <w:rFonts w:ascii="Aptos" w:hAnsi="Aptos" w:cs="Arial"/>
          <w:color w:val="1C307E"/>
          <w:sz w:val="24"/>
          <w:szCs w:val="24"/>
        </w:rPr>
      </w:pPr>
    </w:p>
    <w:p w14:paraId="479519B7" w14:textId="77777777" w:rsidR="00A01695" w:rsidRPr="00685C0B" w:rsidRDefault="00A01695" w:rsidP="00A01695">
      <w:pPr>
        <w:spacing w:after="0" w:line="240" w:lineRule="auto"/>
        <w:rPr>
          <w:rFonts w:ascii="Aptos" w:hAnsi="Aptos" w:cs="Arial"/>
          <w:color w:val="1C307E"/>
          <w:sz w:val="24"/>
          <w:szCs w:val="24"/>
        </w:rPr>
      </w:pPr>
      <w:r w:rsidRPr="00685C0B">
        <w:rPr>
          <w:rFonts w:ascii="Aptos" w:hAnsi="Aptos" w:cs="Arial"/>
          <w:color w:val="1C307E"/>
          <w:sz w:val="24"/>
          <w:szCs w:val="24"/>
        </w:rPr>
        <w:t>For children with English as an additional language (EAL), we recognise that challenges related solely to their command of English do not constitute a special need. However, we place strong emphasis on early identification. Where difficulties arise, progress is closely monitored to determine the nature of the concern. We also work with families to understand development in the child’s home language and seek support from outside agencies when necessary.</w:t>
      </w:r>
    </w:p>
    <w:p w14:paraId="085EA648" w14:textId="77777777" w:rsidR="00CC6422" w:rsidRPr="00685C0B" w:rsidRDefault="00CC6422" w:rsidP="00A01695">
      <w:pPr>
        <w:spacing w:after="0" w:line="240" w:lineRule="auto"/>
        <w:rPr>
          <w:rFonts w:ascii="Aptos" w:hAnsi="Aptos" w:cs="Arial"/>
          <w:color w:val="1C307E"/>
          <w:sz w:val="24"/>
          <w:szCs w:val="24"/>
        </w:rPr>
      </w:pPr>
    </w:p>
    <w:p w14:paraId="3E085B65" w14:textId="4A3BD9E4" w:rsidR="00A01695" w:rsidRPr="00685C0B" w:rsidRDefault="00A01695" w:rsidP="00A01695">
      <w:pPr>
        <w:spacing w:after="0" w:line="240" w:lineRule="auto"/>
        <w:rPr>
          <w:rFonts w:ascii="Aptos" w:hAnsi="Aptos" w:cs="Arial"/>
          <w:color w:val="1C307E"/>
          <w:sz w:val="24"/>
          <w:szCs w:val="24"/>
        </w:rPr>
      </w:pPr>
      <w:r w:rsidRPr="00685C0B">
        <w:rPr>
          <w:rFonts w:ascii="Aptos" w:hAnsi="Aptos" w:cs="Arial"/>
          <w:color w:val="1C307E"/>
          <w:sz w:val="24"/>
          <w:szCs w:val="24"/>
        </w:rPr>
        <w:lastRenderedPageBreak/>
        <w:t xml:space="preserve">Once a child is formally identified as having SEN, they are added to our SEN register under SEN Support. </w:t>
      </w:r>
      <w:r w:rsidR="00CC6422" w:rsidRPr="00685C0B">
        <w:rPr>
          <w:rFonts w:ascii="Aptos" w:hAnsi="Aptos" w:cs="Arial"/>
          <w:color w:val="1C307E"/>
          <w:sz w:val="24"/>
          <w:szCs w:val="24"/>
        </w:rPr>
        <w:t xml:space="preserve">Prior to this, if appropriate, they will have been added to our whole-school SEN register under ‘monitoring and concerns’. </w:t>
      </w:r>
      <w:r w:rsidRPr="00685C0B">
        <w:rPr>
          <w:rFonts w:ascii="Aptos" w:hAnsi="Aptos" w:cs="Arial"/>
          <w:color w:val="1C307E"/>
          <w:sz w:val="24"/>
          <w:szCs w:val="24"/>
        </w:rPr>
        <w:t xml:space="preserve">An APDR form is then implemented and reviewed three times a year, alongside discussions during SEN parents’ evenings. </w:t>
      </w:r>
      <w:r w:rsidR="00CC6422" w:rsidRPr="00685C0B">
        <w:rPr>
          <w:rFonts w:ascii="Aptos" w:hAnsi="Aptos" w:cs="Arial"/>
          <w:color w:val="1C307E"/>
          <w:sz w:val="24"/>
          <w:szCs w:val="24"/>
        </w:rPr>
        <w:t xml:space="preserve">If a child’s needs become increasingly complex or significant, this may result in a request for an Education, Health and Care Plan (EHCP). However, it is important to note that the majority of SEN needs can be effectively supported without an EHCP. </w:t>
      </w:r>
    </w:p>
    <w:p w14:paraId="1B1DC432" w14:textId="6D510087" w:rsidR="004E7534" w:rsidRPr="00685C0B" w:rsidRDefault="008D39E6" w:rsidP="00DE34D2">
      <w:pPr>
        <w:spacing w:after="0" w:line="240" w:lineRule="auto"/>
        <w:rPr>
          <w:rFonts w:ascii="Aptos" w:hAnsi="Aptos" w:cs="Arial"/>
          <w:color w:val="1C307E"/>
          <w:sz w:val="24"/>
          <w:szCs w:val="24"/>
        </w:rPr>
      </w:pPr>
      <w:r w:rsidRPr="00685C0B">
        <w:rPr>
          <w:rFonts w:ascii="Aptos" w:hAnsi="Aptos" w:cs="Arial"/>
          <w:color w:val="1C307E"/>
          <w:sz w:val="24"/>
          <w:szCs w:val="24"/>
        </w:rPr>
        <w:t xml:space="preserve"> </w:t>
      </w:r>
    </w:p>
    <w:p w14:paraId="5FFC79B8" w14:textId="77777777" w:rsidR="00DE34D2" w:rsidRPr="00685C0B" w:rsidRDefault="00DE34D2" w:rsidP="00DE34D2">
      <w:pPr>
        <w:spacing w:after="0" w:line="240" w:lineRule="auto"/>
        <w:rPr>
          <w:rFonts w:ascii="Aptos" w:hAnsi="Aptos" w:cs="Arial"/>
          <w:color w:val="1C307E"/>
          <w:sz w:val="24"/>
          <w:szCs w:val="24"/>
        </w:rPr>
      </w:pPr>
    </w:p>
    <w:p w14:paraId="73D67396" w14:textId="77777777" w:rsidR="004E7534" w:rsidRPr="00685C0B" w:rsidRDefault="00AB4537" w:rsidP="00DE34D2">
      <w:pPr>
        <w:pStyle w:val="ListParagraph"/>
        <w:numPr>
          <w:ilvl w:val="0"/>
          <w:numId w:val="16"/>
        </w:numPr>
        <w:spacing w:after="0" w:line="240" w:lineRule="auto"/>
        <w:rPr>
          <w:rFonts w:ascii="Aptos" w:hAnsi="Aptos" w:cs="Arial"/>
          <w:b/>
          <w:color w:val="1C307E"/>
          <w:sz w:val="24"/>
          <w:szCs w:val="24"/>
        </w:rPr>
      </w:pPr>
      <w:r w:rsidRPr="00685C0B">
        <w:rPr>
          <w:rFonts w:ascii="Aptos" w:hAnsi="Aptos" w:cs="Arial"/>
          <w:b/>
          <w:color w:val="1C307E"/>
          <w:sz w:val="24"/>
          <w:szCs w:val="24"/>
        </w:rPr>
        <w:t>How does the school teach and support children with SEN?</w:t>
      </w:r>
    </w:p>
    <w:p w14:paraId="051D4957" w14:textId="77777777" w:rsidR="00DE34D2" w:rsidRPr="00685C0B" w:rsidRDefault="00DE34D2" w:rsidP="00DE34D2">
      <w:pPr>
        <w:spacing w:after="0" w:line="240" w:lineRule="auto"/>
        <w:rPr>
          <w:rFonts w:ascii="Aptos" w:hAnsi="Aptos" w:cs="Arial"/>
          <w:b/>
          <w:color w:val="1C307E"/>
          <w:sz w:val="24"/>
          <w:szCs w:val="24"/>
        </w:rPr>
      </w:pPr>
    </w:p>
    <w:p w14:paraId="6A82D92B" w14:textId="354FECA7"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High-quality teaching benefits all pupils, and our teachers are skilled in providing targeted support for those experiencing difficulties. Where an area of need is identified, interventions are introduced for children with and without SEN. These interventions are time</w:t>
      </w:r>
      <w:r w:rsidRPr="00685C0B">
        <w:rPr>
          <w:rFonts w:ascii="Aptos" w:eastAsia="Times New Roman" w:hAnsi="Aptos" w:cs="Arial"/>
          <w:color w:val="1C307E"/>
          <w:sz w:val="24"/>
          <w:szCs w:val="24"/>
          <w:lang w:eastAsia="en-GB"/>
        </w:rPr>
        <w:noBreakHyphen/>
        <w:t xml:space="preserve">bound, carefully monitored, and reviewed for impact. </w:t>
      </w:r>
      <w:r w:rsidR="005731FD" w:rsidRPr="00685C0B">
        <w:rPr>
          <w:rFonts w:ascii="Aptos" w:eastAsia="Times New Roman" w:hAnsi="Aptos" w:cs="Arial"/>
          <w:b/>
          <w:bCs/>
          <w:color w:val="1C307E"/>
          <w:sz w:val="24"/>
          <w:szCs w:val="24"/>
          <w:lang w:eastAsia="en-GB"/>
        </w:rPr>
        <w:t xml:space="preserve">These are regularly reviewed at the end of Term 2, 4 and 6. </w:t>
      </w:r>
      <w:r w:rsidR="005731FD" w:rsidRPr="00685C0B">
        <w:rPr>
          <w:rFonts w:ascii="Aptos" w:eastAsia="Times New Roman" w:hAnsi="Aptos" w:cs="Arial"/>
          <w:color w:val="1C307E"/>
          <w:sz w:val="24"/>
          <w:szCs w:val="24"/>
          <w:lang w:eastAsia="en-GB"/>
        </w:rPr>
        <w:t>At Catsfield School, interventions have been a key focus for all staff and were commended as highly effective during recent monitoring visits.</w:t>
      </w:r>
      <w:r w:rsidR="005731FD" w:rsidRPr="00685C0B">
        <w:rPr>
          <w:rFonts w:ascii="Aptos" w:eastAsia="Times New Roman" w:hAnsi="Aptos" w:cs="Arial"/>
          <w:b/>
          <w:bCs/>
          <w:color w:val="1C307E"/>
          <w:sz w:val="24"/>
          <w:szCs w:val="24"/>
          <w:lang w:eastAsia="en-GB"/>
        </w:rPr>
        <w:t xml:space="preserve"> </w:t>
      </w:r>
      <w:r w:rsidRPr="00685C0B">
        <w:rPr>
          <w:rFonts w:ascii="Aptos" w:eastAsia="Times New Roman" w:hAnsi="Aptos" w:cs="Arial"/>
          <w:color w:val="1C307E"/>
          <w:sz w:val="24"/>
          <w:szCs w:val="24"/>
          <w:lang w:eastAsia="en-GB"/>
        </w:rPr>
        <w:t>If progress is not evident over time, the class teacher and SENCO will work in partnership with parents to determine whether the child has SEN. Appropriate support is then provided as soon as a difficulty is recognised.</w:t>
      </w:r>
    </w:p>
    <w:p w14:paraId="6DA088F7" w14:textId="77777777"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p>
    <w:p w14:paraId="38D23178" w14:textId="4AAD18E3"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When a child is identified as having SEN, provision is designed to be additional to and different from that of their peers. The type of support depends on the area and severity of need and may include:</w:t>
      </w:r>
    </w:p>
    <w:p w14:paraId="3E07C213" w14:textId="77777777"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p>
    <w:p w14:paraId="72C0A32E"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Differentiation within the classroom through varied levels of work and supporting apparatus</w:t>
      </w:r>
    </w:p>
    <w:p w14:paraId="63410CB3"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Pre</w:t>
      </w:r>
      <w:r w:rsidRPr="00685C0B">
        <w:rPr>
          <w:rFonts w:ascii="Aptos" w:eastAsia="Times New Roman" w:hAnsi="Aptos" w:cs="Arial"/>
          <w:color w:val="1C307E"/>
          <w:sz w:val="24"/>
          <w:szCs w:val="24"/>
          <w:lang w:eastAsia="en-GB"/>
        </w:rPr>
        <w:noBreakHyphen/>
        <w:t>teaching to prepare children and enable them to process information more effectively</w:t>
      </w:r>
    </w:p>
    <w:p w14:paraId="51912BEF" w14:textId="5909C1FE"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 xml:space="preserve">Small group interventions (e.g. phonics, nurture, social skills, motor skills, </w:t>
      </w:r>
      <w:r w:rsidR="005731FD" w:rsidRPr="00685C0B">
        <w:rPr>
          <w:rFonts w:ascii="Aptos" w:eastAsia="Times New Roman" w:hAnsi="Aptos" w:cs="Arial"/>
          <w:color w:val="1C307E"/>
          <w:sz w:val="24"/>
          <w:szCs w:val="24"/>
          <w:lang w:eastAsia="en-GB"/>
        </w:rPr>
        <w:t>SEMH support, speech and l</w:t>
      </w:r>
      <w:r w:rsidRPr="00685C0B">
        <w:rPr>
          <w:rFonts w:ascii="Aptos" w:eastAsia="Times New Roman" w:hAnsi="Aptos" w:cs="Arial"/>
          <w:color w:val="1C307E"/>
          <w:sz w:val="24"/>
          <w:szCs w:val="24"/>
          <w:lang w:eastAsia="en-GB"/>
        </w:rPr>
        <w:t>anguage groups) within the school’s capacity</w:t>
      </w:r>
    </w:p>
    <w:p w14:paraId="494F41CC"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Individual interventions to support reading, writing, and mathematics</w:t>
      </w:r>
    </w:p>
    <w:p w14:paraId="009BFE03"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Personalised timelines to assist with school routines</w:t>
      </w:r>
    </w:p>
    <w:p w14:paraId="7B6C76D4"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Specialist apparatus or resources such as reading overlays, iPads or laptops for writing, and sensory equipment</w:t>
      </w:r>
    </w:p>
    <w:p w14:paraId="0B1796A2"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Visual prompts provided by adults to aid understanding</w:t>
      </w:r>
    </w:p>
    <w:p w14:paraId="22FA8E5C" w14:textId="77777777"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Directed support from teaching assistants for specific groups of children within the class</w:t>
      </w:r>
    </w:p>
    <w:p w14:paraId="01341A2B" w14:textId="7BA66C6E" w:rsidR="00CC6422" w:rsidRPr="00685C0B" w:rsidRDefault="00CC6422" w:rsidP="00CC6422">
      <w:pPr>
        <w:numPr>
          <w:ilvl w:val="0"/>
          <w:numId w:val="32"/>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Input from external agencies where appropriate</w:t>
      </w:r>
      <w:r w:rsidR="005731FD" w:rsidRPr="00685C0B">
        <w:rPr>
          <w:rFonts w:ascii="Aptos" w:eastAsia="Times New Roman" w:hAnsi="Aptos" w:cs="Arial"/>
          <w:color w:val="1C307E"/>
          <w:sz w:val="24"/>
          <w:szCs w:val="24"/>
          <w:lang w:eastAsia="en-GB"/>
        </w:rPr>
        <w:t xml:space="preserve">, such as TASS, CLASS and our school Educational Psychology service. </w:t>
      </w:r>
    </w:p>
    <w:p w14:paraId="06A6604E" w14:textId="77777777" w:rsidR="00CC6422" w:rsidRPr="00685C0B" w:rsidRDefault="00CC6422" w:rsidP="00CC6422">
      <w:pPr>
        <w:autoSpaceDE w:val="0"/>
        <w:autoSpaceDN w:val="0"/>
        <w:adjustRightInd w:val="0"/>
        <w:spacing w:after="0" w:line="240" w:lineRule="auto"/>
        <w:ind w:left="720"/>
        <w:rPr>
          <w:rFonts w:ascii="Aptos" w:eastAsia="Times New Roman" w:hAnsi="Aptos" w:cs="Arial"/>
          <w:color w:val="1C307E"/>
          <w:sz w:val="24"/>
          <w:szCs w:val="24"/>
          <w:lang w:eastAsia="en-GB"/>
        </w:rPr>
      </w:pPr>
    </w:p>
    <w:p w14:paraId="46DCA6AF" w14:textId="1D6E90E8"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All interventions are monitored and reviewed using an APDR form, with impact measured to inform future planning for the child.</w:t>
      </w:r>
    </w:p>
    <w:p w14:paraId="5C923543" w14:textId="77777777" w:rsidR="005731FD" w:rsidRPr="00685C0B" w:rsidRDefault="005731FD" w:rsidP="00CC6422">
      <w:pPr>
        <w:autoSpaceDE w:val="0"/>
        <w:autoSpaceDN w:val="0"/>
        <w:adjustRightInd w:val="0"/>
        <w:spacing w:after="0" w:line="240" w:lineRule="auto"/>
        <w:rPr>
          <w:rFonts w:ascii="Aptos" w:eastAsia="Times New Roman" w:hAnsi="Aptos" w:cs="Arial"/>
          <w:color w:val="1C307E"/>
          <w:sz w:val="24"/>
          <w:szCs w:val="24"/>
          <w:lang w:eastAsia="en-GB"/>
        </w:rPr>
      </w:pPr>
    </w:p>
    <w:p w14:paraId="19F350DC" w14:textId="51A86C21" w:rsidR="00CC6422" w:rsidRPr="00685C0B" w:rsidRDefault="00CC6422" w:rsidP="00CC642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Responsibility for meeting the needs of children with SEN rests with all teachers. In addition, lesson observations,</w:t>
      </w:r>
      <w:r w:rsidR="005731FD" w:rsidRPr="00685C0B">
        <w:rPr>
          <w:rFonts w:ascii="Aptos" w:eastAsia="Times New Roman" w:hAnsi="Aptos" w:cs="Arial"/>
          <w:color w:val="1C307E"/>
          <w:sz w:val="24"/>
          <w:szCs w:val="24"/>
          <w:lang w:eastAsia="en-GB"/>
        </w:rPr>
        <w:t xml:space="preserve"> SEN drop-ins,</w:t>
      </w:r>
      <w:r w:rsidRPr="00685C0B">
        <w:rPr>
          <w:rFonts w:ascii="Aptos" w:eastAsia="Times New Roman" w:hAnsi="Aptos" w:cs="Arial"/>
          <w:color w:val="1C307E"/>
          <w:sz w:val="24"/>
          <w:szCs w:val="24"/>
          <w:lang w:eastAsia="en-GB"/>
        </w:rPr>
        <w:t xml:space="preserve"> ongoing staff </w:t>
      </w:r>
      <w:r w:rsidR="005731FD" w:rsidRPr="00685C0B">
        <w:rPr>
          <w:rFonts w:ascii="Aptos" w:eastAsia="Times New Roman" w:hAnsi="Aptos" w:cs="Arial"/>
          <w:color w:val="1C307E"/>
          <w:sz w:val="24"/>
          <w:szCs w:val="24"/>
          <w:lang w:eastAsia="en-GB"/>
        </w:rPr>
        <w:t>CPD</w:t>
      </w:r>
      <w:r w:rsidRPr="00685C0B">
        <w:rPr>
          <w:rFonts w:ascii="Aptos" w:eastAsia="Times New Roman" w:hAnsi="Aptos" w:cs="Arial"/>
          <w:color w:val="1C307E"/>
          <w:sz w:val="24"/>
          <w:szCs w:val="24"/>
          <w:lang w:eastAsia="en-GB"/>
        </w:rPr>
        <w:t>, and scrutiny of planning and pupil work ensure that high</w:t>
      </w:r>
      <w:r w:rsidRPr="00685C0B">
        <w:rPr>
          <w:rFonts w:ascii="Aptos" w:eastAsia="Times New Roman" w:hAnsi="Aptos" w:cs="Arial"/>
          <w:color w:val="1C307E"/>
          <w:sz w:val="24"/>
          <w:szCs w:val="24"/>
          <w:lang w:eastAsia="en-GB"/>
        </w:rPr>
        <w:noBreakHyphen/>
        <w:t>quality teaching is consistently maintained across the school.</w:t>
      </w:r>
      <w:r w:rsidR="005731FD" w:rsidRPr="00685C0B">
        <w:rPr>
          <w:rFonts w:ascii="Aptos" w:eastAsia="Times New Roman" w:hAnsi="Aptos" w:cs="Arial"/>
          <w:color w:val="1C307E"/>
          <w:sz w:val="24"/>
          <w:szCs w:val="24"/>
          <w:lang w:eastAsia="en-GB"/>
        </w:rPr>
        <w:t xml:space="preserve"> As stated earlier, our team approach to SEN means this responsibility is very-much shared and recognised by all.</w:t>
      </w:r>
    </w:p>
    <w:p w14:paraId="1A446E83" w14:textId="77777777" w:rsidR="00DE34D2" w:rsidRPr="00685C0B" w:rsidRDefault="00DE34D2" w:rsidP="00DE34D2">
      <w:pPr>
        <w:autoSpaceDE w:val="0"/>
        <w:autoSpaceDN w:val="0"/>
        <w:adjustRightInd w:val="0"/>
        <w:spacing w:after="0" w:line="240" w:lineRule="auto"/>
        <w:rPr>
          <w:rFonts w:ascii="Aptos" w:eastAsia="Times New Roman" w:hAnsi="Aptos" w:cs="Arial"/>
          <w:color w:val="1C307E"/>
          <w:sz w:val="24"/>
          <w:szCs w:val="24"/>
          <w:lang w:eastAsia="en-GB"/>
        </w:rPr>
      </w:pPr>
    </w:p>
    <w:p w14:paraId="4E5047C5" w14:textId="3E4C4235" w:rsidR="00AB4537" w:rsidRPr="00685C0B" w:rsidRDefault="00AB4537" w:rsidP="00DE34D2">
      <w:pPr>
        <w:pStyle w:val="Default"/>
        <w:numPr>
          <w:ilvl w:val="0"/>
          <w:numId w:val="16"/>
        </w:numPr>
        <w:rPr>
          <w:rFonts w:ascii="Aptos" w:hAnsi="Aptos" w:cs="Arial"/>
          <w:b/>
          <w:color w:val="1C307E"/>
        </w:rPr>
      </w:pPr>
      <w:r w:rsidRPr="00685C0B">
        <w:rPr>
          <w:rFonts w:ascii="Aptos" w:hAnsi="Aptos" w:cs="Arial"/>
          <w:b/>
          <w:color w:val="1C307E"/>
        </w:rPr>
        <w:t xml:space="preserve">How will the curriculum and learning environment be matched to the child’s needs? </w:t>
      </w:r>
    </w:p>
    <w:p w14:paraId="5FFBDF98" w14:textId="2A7C2C88" w:rsidR="0016701E" w:rsidRPr="00685C0B" w:rsidRDefault="0016701E" w:rsidP="0016701E">
      <w:pPr>
        <w:pStyle w:val="NormalWeb"/>
        <w:numPr>
          <w:ilvl w:val="0"/>
          <w:numId w:val="34"/>
        </w:numPr>
        <w:rPr>
          <w:rFonts w:ascii="Aptos" w:hAnsi="Aptos" w:cs="Arial"/>
          <w:color w:val="1C307E"/>
        </w:rPr>
      </w:pPr>
      <w:r w:rsidRPr="00685C0B">
        <w:rPr>
          <w:rStyle w:val="Strong"/>
          <w:rFonts w:ascii="Aptos" w:hAnsi="Aptos" w:cs="Arial"/>
          <w:color w:val="1C307E"/>
        </w:rPr>
        <w:t>Broad and Balanced Curriculum</w:t>
      </w:r>
      <w:r w:rsidRPr="00685C0B">
        <w:rPr>
          <w:rFonts w:ascii="Aptos" w:hAnsi="Aptos" w:cs="Arial"/>
          <w:color w:val="1C307E"/>
        </w:rPr>
        <w:t xml:space="preserve"> All pupils have access to a wide-ranging curriculum designed to inspire curiosity, creativity, and achievement.</w:t>
      </w:r>
    </w:p>
    <w:p w14:paraId="5CBDBD15" w14:textId="75728FA7" w:rsidR="0016701E" w:rsidRPr="00685C0B" w:rsidRDefault="0016701E" w:rsidP="0016701E">
      <w:pPr>
        <w:pStyle w:val="NormalWeb"/>
        <w:numPr>
          <w:ilvl w:val="0"/>
          <w:numId w:val="34"/>
        </w:numPr>
        <w:rPr>
          <w:rFonts w:ascii="Aptos" w:hAnsi="Aptos" w:cs="Arial"/>
          <w:color w:val="1C307E"/>
        </w:rPr>
      </w:pPr>
      <w:r w:rsidRPr="00685C0B">
        <w:rPr>
          <w:rStyle w:val="Strong"/>
          <w:rFonts w:ascii="Aptos" w:hAnsi="Aptos" w:cs="Arial"/>
          <w:color w:val="1C307E"/>
        </w:rPr>
        <w:t>High Expectations for All</w:t>
      </w:r>
      <w:r w:rsidRPr="00685C0B">
        <w:rPr>
          <w:rFonts w:ascii="Aptos" w:hAnsi="Aptos" w:cs="Arial"/>
          <w:color w:val="1C307E"/>
        </w:rPr>
        <w:t xml:space="preserve"> High expectations are central to our ethos. We believe in ‘stirring up the gifts’ within every member of our community, encouraging each child to reach their full potential.</w:t>
      </w:r>
    </w:p>
    <w:p w14:paraId="760BB9EC" w14:textId="48DCC553" w:rsidR="0016701E" w:rsidRPr="00685C0B" w:rsidRDefault="0016701E" w:rsidP="0016701E">
      <w:pPr>
        <w:pStyle w:val="NormalWeb"/>
        <w:numPr>
          <w:ilvl w:val="0"/>
          <w:numId w:val="34"/>
        </w:numPr>
        <w:rPr>
          <w:rFonts w:ascii="Aptos" w:hAnsi="Aptos" w:cs="Arial"/>
          <w:color w:val="1C307E"/>
        </w:rPr>
      </w:pPr>
      <w:r w:rsidRPr="00685C0B">
        <w:rPr>
          <w:rStyle w:val="Strong"/>
          <w:rFonts w:ascii="Aptos" w:hAnsi="Aptos" w:cs="Arial"/>
          <w:color w:val="1C307E"/>
        </w:rPr>
        <w:lastRenderedPageBreak/>
        <w:t>Differentiation for SEN Pupils</w:t>
      </w:r>
      <w:r w:rsidRPr="00685C0B">
        <w:rPr>
          <w:rFonts w:ascii="Aptos" w:hAnsi="Aptos" w:cs="Arial"/>
          <w:color w:val="1C307E"/>
        </w:rPr>
        <w:t xml:space="preserve"> For children with special educational needs, we adapt the curriculum to ensure accessibility at their own level. Differentiation enables every child to make progress and feel successful in their learning journey.</w:t>
      </w:r>
    </w:p>
    <w:p w14:paraId="3AE89722" w14:textId="45491204" w:rsidR="0016701E" w:rsidRPr="00685C0B" w:rsidRDefault="0016701E" w:rsidP="0016701E">
      <w:pPr>
        <w:pStyle w:val="NormalWeb"/>
        <w:numPr>
          <w:ilvl w:val="0"/>
          <w:numId w:val="34"/>
        </w:numPr>
        <w:rPr>
          <w:rFonts w:ascii="Aptos" w:hAnsi="Aptos" w:cs="Arial"/>
          <w:color w:val="1C307E"/>
        </w:rPr>
      </w:pPr>
      <w:r w:rsidRPr="00685C0B">
        <w:rPr>
          <w:rFonts w:ascii="Aptos" w:hAnsi="Aptos"/>
          <w:noProof/>
          <w:color w:val="1C307E"/>
        </w:rPr>
        <w:drawing>
          <wp:anchor distT="0" distB="0" distL="114300" distR="114300" simplePos="0" relativeHeight="251661312" behindDoc="0" locked="0" layoutInCell="1" allowOverlap="1" wp14:anchorId="4F35190F" wp14:editId="17B62E03">
            <wp:simplePos x="0" y="0"/>
            <wp:positionH relativeFrom="margin">
              <wp:posOffset>4514427</wp:posOffset>
            </wp:positionH>
            <wp:positionV relativeFrom="paragraph">
              <wp:posOffset>497628</wp:posOffset>
            </wp:positionV>
            <wp:extent cx="1879600" cy="1753235"/>
            <wp:effectExtent l="0" t="0" r="6350" b="0"/>
            <wp:wrapThrough wrapText="bothSides">
              <wp:wrapPolygon edited="0">
                <wp:start x="0" y="0"/>
                <wp:lineTo x="0" y="21357"/>
                <wp:lineTo x="21454" y="21357"/>
                <wp:lineTo x="2145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9600" cy="1753235"/>
                    </a:xfrm>
                    <a:prstGeom prst="rect">
                      <a:avLst/>
                    </a:prstGeom>
                    <a:noFill/>
                  </pic:spPr>
                </pic:pic>
              </a:graphicData>
            </a:graphic>
            <wp14:sizeRelH relativeFrom="page">
              <wp14:pctWidth>0</wp14:pctWidth>
            </wp14:sizeRelH>
            <wp14:sizeRelV relativeFrom="page">
              <wp14:pctHeight>0</wp14:pctHeight>
            </wp14:sizeRelV>
          </wp:anchor>
        </w:drawing>
      </w:r>
      <w:r w:rsidRPr="00685C0B">
        <w:rPr>
          <w:rStyle w:val="Strong"/>
          <w:rFonts w:ascii="Aptos" w:hAnsi="Aptos" w:cs="Arial"/>
          <w:color w:val="1C307E"/>
        </w:rPr>
        <w:t>Inclusive Classrooms</w:t>
      </w:r>
      <w:r w:rsidRPr="00685C0B">
        <w:rPr>
          <w:rFonts w:ascii="Aptos" w:hAnsi="Aptos" w:cs="Arial"/>
          <w:color w:val="1C307E"/>
        </w:rPr>
        <w:t xml:space="preserve"> Teachers organise classrooms to be welcoming and inclusive. Reasonable adjustments may include: seating arrangements tailored to individuals needs, accessible resources and working walls that display key information linked to current learning. </w:t>
      </w:r>
    </w:p>
    <w:p w14:paraId="17CE4181" w14:textId="0AB45381" w:rsidR="0016701E" w:rsidRPr="00685C0B" w:rsidRDefault="0016701E" w:rsidP="0016701E">
      <w:pPr>
        <w:pStyle w:val="NormalWeb"/>
        <w:numPr>
          <w:ilvl w:val="0"/>
          <w:numId w:val="34"/>
        </w:numPr>
        <w:rPr>
          <w:rFonts w:ascii="Aptos" w:hAnsi="Aptos" w:cs="Arial"/>
          <w:color w:val="1C307E"/>
        </w:rPr>
      </w:pPr>
      <w:r w:rsidRPr="00685C0B">
        <w:rPr>
          <w:rStyle w:val="Strong"/>
          <w:rFonts w:ascii="Aptos" w:hAnsi="Aptos" w:cs="Arial"/>
          <w:color w:val="1C307E"/>
        </w:rPr>
        <w:t>Assessment and Achievement</w:t>
      </w:r>
      <w:r w:rsidRPr="00685C0B">
        <w:rPr>
          <w:rFonts w:ascii="Aptos" w:hAnsi="Aptos" w:cs="Arial"/>
          <w:color w:val="1C307E"/>
        </w:rPr>
        <w:t xml:space="preserve"> Children’s progress is measured in line with our assessment policy. This helps us identify the support needed for each pupil to thrive and achieve their potential.</w:t>
      </w:r>
    </w:p>
    <w:p w14:paraId="5EB3B752" w14:textId="7A90E505" w:rsidR="0016701E" w:rsidRPr="00685C0B" w:rsidRDefault="0016701E" w:rsidP="0016701E">
      <w:pPr>
        <w:pStyle w:val="NormalWeb"/>
        <w:numPr>
          <w:ilvl w:val="0"/>
          <w:numId w:val="34"/>
        </w:numPr>
        <w:rPr>
          <w:rFonts w:ascii="Aptos" w:hAnsi="Aptos"/>
          <w:color w:val="1C307E"/>
        </w:rPr>
      </w:pPr>
      <w:r w:rsidRPr="00685C0B">
        <w:rPr>
          <w:rStyle w:val="Strong"/>
          <w:rFonts w:ascii="Aptos" w:hAnsi="Aptos" w:cs="Arial"/>
          <w:color w:val="1C307E"/>
        </w:rPr>
        <w:t>Communication with Parents</w:t>
      </w:r>
      <w:r w:rsidRPr="00685C0B">
        <w:rPr>
          <w:rFonts w:ascii="Aptos" w:hAnsi="Aptos" w:cs="Arial"/>
          <w:color w:val="1C307E"/>
        </w:rPr>
        <w:t xml:space="preserve"> Teachers share curriculum information with parents at the start of each year group. Termly learning sheets are uploaded to the school website to keep families informed and engaged</w:t>
      </w:r>
      <w:r w:rsidRPr="00685C0B">
        <w:rPr>
          <w:rFonts w:ascii="Aptos" w:hAnsi="Aptos"/>
          <w:color w:val="1C307E"/>
        </w:rPr>
        <w:t>.</w:t>
      </w:r>
    </w:p>
    <w:p w14:paraId="0113F233" w14:textId="58D7E30F" w:rsidR="00AB4537" w:rsidRPr="00685C0B" w:rsidRDefault="00AB4537" w:rsidP="00DE34D2">
      <w:pPr>
        <w:pStyle w:val="Default"/>
        <w:rPr>
          <w:rFonts w:ascii="Aptos" w:hAnsi="Aptos" w:cs="Arial"/>
          <w:color w:val="1C307E"/>
        </w:rPr>
      </w:pPr>
    </w:p>
    <w:p w14:paraId="6D2E8D97" w14:textId="77777777" w:rsidR="00953149" w:rsidRPr="00685C0B" w:rsidRDefault="00953149" w:rsidP="00DE34D2">
      <w:pPr>
        <w:pStyle w:val="Default"/>
        <w:rPr>
          <w:rFonts w:ascii="Aptos" w:hAnsi="Aptos" w:cs="Arial"/>
          <w:color w:val="1C307E"/>
        </w:rPr>
      </w:pPr>
    </w:p>
    <w:p w14:paraId="753F387C" w14:textId="77777777" w:rsidR="00AB4537" w:rsidRPr="00685C0B" w:rsidRDefault="00AB4537" w:rsidP="00DE34D2">
      <w:pPr>
        <w:pStyle w:val="NoSpacing"/>
        <w:numPr>
          <w:ilvl w:val="0"/>
          <w:numId w:val="16"/>
        </w:numPr>
        <w:rPr>
          <w:rFonts w:ascii="Aptos" w:hAnsi="Aptos" w:cs="Arial"/>
          <w:b/>
          <w:color w:val="1C307E"/>
          <w:sz w:val="24"/>
          <w:szCs w:val="24"/>
        </w:rPr>
      </w:pPr>
      <w:r w:rsidRPr="00685C0B">
        <w:rPr>
          <w:rFonts w:ascii="Aptos" w:hAnsi="Aptos" w:cs="Arial"/>
          <w:b/>
          <w:color w:val="1C307E"/>
          <w:sz w:val="24"/>
          <w:szCs w:val="24"/>
        </w:rPr>
        <w:t xml:space="preserve">How are parents and carers involved in reviewing children’s progress and planning support?  </w:t>
      </w:r>
    </w:p>
    <w:p w14:paraId="1566E277" w14:textId="77777777" w:rsidR="00AB4537" w:rsidRPr="00685C0B" w:rsidRDefault="00AB4537" w:rsidP="00DE34D2">
      <w:pPr>
        <w:overflowPunct w:val="0"/>
        <w:autoSpaceDE w:val="0"/>
        <w:autoSpaceDN w:val="0"/>
        <w:adjustRightInd w:val="0"/>
        <w:spacing w:after="0" w:line="240" w:lineRule="auto"/>
        <w:textAlignment w:val="baseline"/>
        <w:rPr>
          <w:rFonts w:ascii="Aptos" w:hAnsi="Aptos" w:cs="Arial"/>
          <w:i/>
          <w:color w:val="1C307E"/>
          <w:sz w:val="24"/>
          <w:szCs w:val="24"/>
        </w:rPr>
      </w:pPr>
    </w:p>
    <w:p w14:paraId="0B5776AC" w14:textId="4DA49395" w:rsidR="00DE34D2" w:rsidRPr="00685C0B" w:rsidRDefault="0016701E" w:rsidP="00DE34D2">
      <w:pPr>
        <w:overflowPunct w:val="0"/>
        <w:autoSpaceDE w:val="0"/>
        <w:autoSpaceDN w:val="0"/>
        <w:adjustRightInd w:val="0"/>
        <w:spacing w:after="0" w:line="240" w:lineRule="auto"/>
        <w:textAlignment w:val="baseline"/>
        <w:rPr>
          <w:rFonts w:ascii="Aptos" w:hAnsi="Aptos" w:cs="Arial"/>
          <w:color w:val="1C307E"/>
          <w:sz w:val="28"/>
          <w:szCs w:val="28"/>
        </w:rPr>
      </w:pPr>
      <w:r w:rsidRPr="00685C0B">
        <w:rPr>
          <w:rFonts w:ascii="Aptos" w:hAnsi="Aptos" w:cs="Arial"/>
          <w:color w:val="1C307E"/>
          <w:sz w:val="24"/>
          <w:szCs w:val="24"/>
        </w:rPr>
        <w:t xml:space="preserve">Catsfield school maintains a strong tradition of parental engagement and recognises parents and carers as integral partners in the education of their children. We are committed to fostering positive and respectful relationships with all families, encouraging their participation in school life and welcoming them to a wide range of events. Parents and carers are encouraged to liaise with their child’s class teacher both informally and formally, with the class teacher acting as the first point of contact for concerns, queries, or celebrations of success. Ongoing communication is actively promoted, and parents are expected to remain in regular contact with key staff rather than waiting for scheduled reviews. Meetings with the SENCO can be arranged through the school office, and teachers have a responsibility to inform parents promptly of any significant developments or difficulties in their child’s progress. We offer additional SEND parents evenings throughout the year to aid this communication. </w:t>
      </w:r>
      <w:r w:rsidR="0071616D" w:rsidRPr="00685C0B">
        <w:rPr>
          <w:rFonts w:ascii="Aptos" w:hAnsi="Aptos" w:cs="Arial"/>
          <w:color w:val="1C307E"/>
          <w:sz w:val="24"/>
          <w:szCs w:val="24"/>
        </w:rPr>
        <w:t xml:space="preserve">Each year, the school hosts coffee mornings for parents of pupils with Special Educational Needs (SEN). These sessions provide opportunities for parents to engage informally with staff and to access guidance from representatives of external agencies, thereby strengthening collaboration and support for families. </w:t>
      </w:r>
      <w:r w:rsidRPr="00685C0B">
        <w:rPr>
          <w:rFonts w:ascii="Aptos" w:hAnsi="Aptos" w:cs="Arial"/>
          <w:color w:val="1C307E"/>
          <w:sz w:val="24"/>
          <w:szCs w:val="24"/>
        </w:rPr>
        <w:t>For pupils with Special Educational Needs, parental views are actively sought and valued as part of the review and planning cycle, with teachers and/or the SENCO meeting parents three times per academic year to review progress, agree next steps, and set targets using the APDR (Assess, Plan, Do, Review) framework. For pupils with an Education, Health and Care Plan (EHCP), the statutory Annual Review forms one of the three scheduled meetings each year, ensuring compliance with legal requirements and providing a structured opportunity to evaluate progress and provision.</w:t>
      </w:r>
    </w:p>
    <w:p w14:paraId="349A4B22" w14:textId="77777777" w:rsidR="00DE34D2" w:rsidRPr="00685C0B" w:rsidRDefault="00DE34D2" w:rsidP="00DE34D2">
      <w:pPr>
        <w:overflowPunct w:val="0"/>
        <w:autoSpaceDE w:val="0"/>
        <w:autoSpaceDN w:val="0"/>
        <w:adjustRightInd w:val="0"/>
        <w:spacing w:after="0" w:line="240" w:lineRule="auto"/>
        <w:textAlignment w:val="baseline"/>
        <w:rPr>
          <w:rFonts w:ascii="Aptos" w:hAnsi="Aptos" w:cs="Arial"/>
          <w:color w:val="1C307E"/>
          <w:sz w:val="24"/>
          <w:szCs w:val="24"/>
        </w:rPr>
      </w:pPr>
    </w:p>
    <w:p w14:paraId="1E4116E5" w14:textId="77777777" w:rsidR="00AB4537" w:rsidRPr="00685C0B" w:rsidRDefault="00AB4537" w:rsidP="00DE34D2">
      <w:pPr>
        <w:pStyle w:val="Default"/>
        <w:numPr>
          <w:ilvl w:val="0"/>
          <w:numId w:val="16"/>
        </w:numPr>
        <w:rPr>
          <w:rFonts w:ascii="Aptos" w:hAnsi="Aptos" w:cs="Arial"/>
          <w:b/>
          <w:color w:val="1C307E"/>
        </w:rPr>
      </w:pPr>
      <w:r w:rsidRPr="00685C0B">
        <w:rPr>
          <w:rFonts w:ascii="Aptos" w:hAnsi="Aptos" w:cs="Arial"/>
          <w:b/>
          <w:color w:val="1C307E"/>
        </w:rPr>
        <w:t xml:space="preserve">How are children involved in reviewing their progress and planning support? </w:t>
      </w:r>
    </w:p>
    <w:p w14:paraId="421803DE" w14:textId="77777777" w:rsidR="007E7F11" w:rsidRPr="00685C0B" w:rsidRDefault="007E7F11" w:rsidP="00DE34D2">
      <w:pPr>
        <w:spacing w:after="0" w:line="240" w:lineRule="auto"/>
        <w:jc w:val="both"/>
        <w:rPr>
          <w:rFonts w:ascii="Aptos" w:hAnsi="Aptos" w:cs="Arial"/>
          <w:color w:val="1C307E"/>
          <w:sz w:val="24"/>
          <w:szCs w:val="24"/>
        </w:rPr>
      </w:pPr>
    </w:p>
    <w:p w14:paraId="69A8F6AD" w14:textId="412043AF" w:rsidR="007B41DB" w:rsidRPr="00685C0B" w:rsidRDefault="0016701E" w:rsidP="00DE34D2">
      <w:pPr>
        <w:spacing w:after="0" w:line="240" w:lineRule="auto"/>
        <w:rPr>
          <w:rFonts w:ascii="Aptos" w:hAnsi="Aptos" w:cs="Arial"/>
          <w:color w:val="1C307E"/>
          <w:sz w:val="24"/>
          <w:szCs w:val="24"/>
        </w:rPr>
      </w:pPr>
      <w:r w:rsidRPr="00685C0B">
        <w:rPr>
          <w:rFonts w:ascii="Aptos" w:hAnsi="Aptos" w:cs="Arial"/>
          <w:color w:val="1C307E"/>
          <w:sz w:val="24"/>
          <w:szCs w:val="24"/>
        </w:rPr>
        <w:t>At our school, pupils are encouraged to take ownership of their learning and to review their progress through systems of feedback and marking. This applies to all children, including those with SEN, for whom processes are adapted as appropriate</w:t>
      </w:r>
      <w:r w:rsidR="00685C0B">
        <w:rPr>
          <w:rFonts w:ascii="Aptos" w:hAnsi="Aptos" w:cs="Arial"/>
          <w:color w:val="1C307E"/>
          <w:sz w:val="24"/>
          <w:szCs w:val="24"/>
        </w:rPr>
        <w:t xml:space="preserve">, </w:t>
      </w:r>
      <w:r w:rsidRPr="00685C0B">
        <w:rPr>
          <w:rFonts w:ascii="Aptos" w:hAnsi="Aptos" w:cs="Arial"/>
          <w:color w:val="1C307E"/>
          <w:sz w:val="24"/>
          <w:szCs w:val="24"/>
        </w:rPr>
        <w:t xml:space="preserve">for example, by allowing verbal responses in place of written ones. Dialogue between pupils and teachers is actively promoted, and pupil voice is used to understand children’s experiences and feelings about school. For younger pupils or those with processing difficulties, visual aids such as pictures are employed to support expression, as well as using the Talking Mats recommended resources from CLASS.  Above all, we are committed to </w:t>
      </w:r>
      <w:r w:rsidRPr="00685C0B">
        <w:rPr>
          <w:rFonts w:ascii="Aptos" w:hAnsi="Aptos" w:cs="Arial"/>
          <w:color w:val="1C307E"/>
          <w:sz w:val="24"/>
          <w:szCs w:val="24"/>
        </w:rPr>
        <w:lastRenderedPageBreak/>
        <w:t>creating an environment where every child feels safe and confident to share their thoughts and opinions with the adults responsible for their education.</w:t>
      </w:r>
    </w:p>
    <w:p w14:paraId="7CC3D0D8" w14:textId="77777777" w:rsidR="0016701E" w:rsidRPr="00685C0B" w:rsidRDefault="0016701E" w:rsidP="00DE34D2">
      <w:pPr>
        <w:spacing w:after="0" w:line="240" w:lineRule="auto"/>
        <w:rPr>
          <w:rFonts w:ascii="Aptos" w:eastAsia="Times New Roman" w:hAnsi="Aptos" w:cs="Arial"/>
          <w:color w:val="1C307E"/>
          <w:sz w:val="24"/>
          <w:szCs w:val="24"/>
        </w:rPr>
      </w:pPr>
    </w:p>
    <w:p w14:paraId="0202D692" w14:textId="565D9D9D" w:rsidR="00396962" w:rsidRPr="00685C0B" w:rsidRDefault="00396962" w:rsidP="00DE34D2">
      <w:p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Examples of how children’s views are sought include:</w:t>
      </w:r>
    </w:p>
    <w:p w14:paraId="60746347" w14:textId="3266F9E9"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Zones of regulation discussions</w:t>
      </w:r>
    </w:p>
    <w:p w14:paraId="338E2840" w14:textId="58ED611D"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Circle times within Key Stage 1</w:t>
      </w:r>
    </w:p>
    <w:p w14:paraId="25B37F30" w14:textId="3BC1D41C"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Weekly PSHE lessons</w:t>
      </w:r>
    </w:p>
    <w:p w14:paraId="15F30B4B" w14:textId="040E822E"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SEN Support review meetings (within the ADPR cycle)</w:t>
      </w:r>
    </w:p>
    <w:p w14:paraId="3BA4BE68" w14:textId="7DE0406B"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Annual reviews (for those with EHCP documents)</w:t>
      </w:r>
    </w:p>
    <w:p w14:paraId="167EBE98" w14:textId="2DDFEF72"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School Council</w:t>
      </w:r>
    </w:p>
    <w:p w14:paraId="02F1B4D8" w14:textId="3BB63B7B" w:rsidR="00396962" w:rsidRPr="00685C0B" w:rsidRDefault="00396962" w:rsidP="00396962">
      <w:pPr>
        <w:pStyle w:val="ListParagraph"/>
        <w:numPr>
          <w:ilvl w:val="0"/>
          <w:numId w:val="36"/>
        </w:numPr>
        <w:spacing w:after="0" w:line="240" w:lineRule="auto"/>
        <w:rPr>
          <w:rFonts w:ascii="Aptos" w:eastAsia="Times New Roman" w:hAnsi="Aptos" w:cs="Arial"/>
          <w:color w:val="1C307E"/>
          <w:sz w:val="24"/>
          <w:szCs w:val="24"/>
        </w:rPr>
      </w:pPr>
      <w:r w:rsidRPr="00685C0B">
        <w:rPr>
          <w:rFonts w:ascii="Aptos" w:eastAsia="Times New Roman" w:hAnsi="Aptos" w:cs="Arial"/>
          <w:color w:val="1C307E"/>
          <w:sz w:val="24"/>
          <w:szCs w:val="24"/>
        </w:rPr>
        <w:t>Self-assessment (marking and feedback</w:t>
      </w:r>
      <w:r w:rsidR="00685C0B">
        <w:rPr>
          <w:rFonts w:ascii="Aptos" w:eastAsia="Times New Roman" w:hAnsi="Aptos" w:cs="Arial"/>
          <w:color w:val="1C307E"/>
          <w:sz w:val="24"/>
          <w:szCs w:val="24"/>
        </w:rPr>
        <w:t>)</w:t>
      </w:r>
    </w:p>
    <w:p w14:paraId="10689872" w14:textId="17ACFE32" w:rsidR="00396962" w:rsidRPr="00685C0B" w:rsidRDefault="00396962" w:rsidP="00DE34D2">
      <w:pPr>
        <w:spacing w:after="0" w:line="240" w:lineRule="auto"/>
        <w:rPr>
          <w:rFonts w:ascii="Aptos" w:eastAsia="Times New Roman" w:hAnsi="Aptos" w:cs="Arial"/>
          <w:color w:val="1C307E"/>
          <w:sz w:val="24"/>
          <w:szCs w:val="24"/>
        </w:rPr>
      </w:pPr>
    </w:p>
    <w:p w14:paraId="4E07CC42" w14:textId="77777777" w:rsidR="00AD3947" w:rsidRPr="00685C0B" w:rsidRDefault="00AD3947" w:rsidP="00DE34D2">
      <w:pPr>
        <w:pStyle w:val="NoSpacing"/>
        <w:rPr>
          <w:rFonts w:ascii="Aptos" w:hAnsi="Aptos" w:cs="Arial"/>
          <w:b/>
          <w:color w:val="1C307E"/>
          <w:sz w:val="24"/>
          <w:szCs w:val="24"/>
        </w:rPr>
      </w:pPr>
    </w:p>
    <w:p w14:paraId="1C33E9ED" w14:textId="56046250" w:rsidR="00AB4537" w:rsidRPr="00685C0B" w:rsidRDefault="006C7502" w:rsidP="00DE34D2">
      <w:pPr>
        <w:pStyle w:val="NoSpacing"/>
        <w:numPr>
          <w:ilvl w:val="0"/>
          <w:numId w:val="16"/>
        </w:numPr>
        <w:rPr>
          <w:rFonts w:ascii="Aptos" w:hAnsi="Aptos" w:cs="Arial"/>
          <w:b/>
          <w:color w:val="1C307E"/>
          <w:sz w:val="24"/>
          <w:szCs w:val="24"/>
        </w:rPr>
      </w:pPr>
      <w:r w:rsidRPr="00685C0B">
        <w:rPr>
          <w:rFonts w:ascii="Aptos" w:hAnsi="Aptos" w:cs="Arial"/>
          <w:b/>
          <w:color w:val="1C307E"/>
          <w:sz w:val="24"/>
          <w:szCs w:val="24"/>
        </w:rPr>
        <w:t xml:space="preserve">How does </w:t>
      </w:r>
      <w:r w:rsidR="00AB4537" w:rsidRPr="00685C0B">
        <w:rPr>
          <w:rFonts w:ascii="Aptos" w:hAnsi="Aptos" w:cs="Arial"/>
          <w:b/>
          <w:color w:val="1C307E"/>
          <w:sz w:val="24"/>
          <w:szCs w:val="24"/>
        </w:rPr>
        <w:t>the school prepare and support children to t</w:t>
      </w:r>
      <w:r w:rsidR="00051ED7" w:rsidRPr="00685C0B">
        <w:rPr>
          <w:rFonts w:ascii="Aptos" w:hAnsi="Aptos" w:cs="Arial"/>
          <w:b/>
          <w:color w:val="1C307E"/>
          <w:sz w:val="24"/>
          <w:szCs w:val="24"/>
        </w:rPr>
        <w:t>ransfer to a new school</w:t>
      </w:r>
      <w:r w:rsidR="00AB4537" w:rsidRPr="00685C0B">
        <w:rPr>
          <w:rFonts w:ascii="Aptos" w:hAnsi="Aptos" w:cs="Arial"/>
          <w:b/>
          <w:color w:val="1C307E"/>
          <w:sz w:val="24"/>
          <w:szCs w:val="24"/>
        </w:rPr>
        <w:t xml:space="preserve"> or the next stage of education and life? </w:t>
      </w:r>
    </w:p>
    <w:p w14:paraId="013C8D61" w14:textId="77777777" w:rsidR="0016701E" w:rsidRPr="00685C0B" w:rsidRDefault="0016701E" w:rsidP="0016701E">
      <w:pPr>
        <w:pStyle w:val="NoSpacing"/>
        <w:ind w:left="720"/>
        <w:rPr>
          <w:rFonts w:ascii="Aptos" w:hAnsi="Aptos" w:cs="Arial"/>
          <w:b/>
          <w:color w:val="1C307E"/>
          <w:sz w:val="24"/>
          <w:szCs w:val="24"/>
        </w:rPr>
      </w:pPr>
    </w:p>
    <w:p w14:paraId="0EA1FCCC" w14:textId="4A41EFA7" w:rsidR="006C7502" w:rsidRPr="00685C0B" w:rsidRDefault="0016701E" w:rsidP="00DE34D2">
      <w:pPr>
        <w:spacing w:after="0" w:line="240" w:lineRule="auto"/>
        <w:rPr>
          <w:rFonts w:ascii="Aptos" w:eastAsia="Times New Roman" w:hAnsi="Aptos" w:cs="Arial"/>
          <w:iCs/>
          <w:color w:val="1C307E"/>
          <w:sz w:val="28"/>
          <w:szCs w:val="28"/>
        </w:rPr>
      </w:pPr>
      <w:r w:rsidRPr="00685C0B">
        <w:rPr>
          <w:rFonts w:ascii="Aptos" w:hAnsi="Aptos" w:cs="Arial"/>
          <w:color w:val="1C307E"/>
          <w:sz w:val="24"/>
          <w:szCs w:val="24"/>
        </w:rPr>
        <w:t>When children join our school in Reception, a structured transition process is implemented, including visits to pre-school settings and meetings with parents to gather key information and establish strong links, particularly for those with identified or emerging SEN. We also recognise that transitions between classes can be challenging, and we prepare pupils by building relationships with key adults and supporting them through the changes. For children with SEN moving to secondary school, we work closely with receiving schools to share information and arrange additional visits for vulnerable pupils. Interventions in Years 5 and 6 support those anxious about transition, focusing on timetables, homework, problem-solving scenarios, and developing friendships. Local secondary school representatives, including former pupils, visit to share experiences, and for children with an EHC plan, staff from the chosen secondary school attend review meetings to jointly plan next steps.</w:t>
      </w:r>
      <w:r w:rsidR="0071616D" w:rsidRPr="00685C0B">
        <w:rPr>
          <w:rFonts w:ascii="Aptos" w:hAnsi="Aptos" w:cs="Arial"/>
          <w:color w:val="1C307E"/>
          <w:sz w:val="24"/>
          <w:szCs w:val="24"/>
        </w:rPr>
        <w:t xml:space="preserve"> We also collaborate closely with the East Sussex EHCP Transitions Team to support smooth transitions for pupils. This includes the delivery of workshops, targeted small-group activities, and the scheduling of early annual reviews to ensure effective planning and continuity of provision.</w:t>
      </w:r>
    </w:p>
    <w:p w14:paraId="45E52A5E" w14:textId="24299CD1" w:rsidR="003C4146" w:rsidRPr="00685C0B" w:rsidRDefault="003C4146" w:rsidP="00DE34D2">
      <w:pPr>
        <w:spacing w:after="0" w:line="240" w:lineRule="auto"/>
        <w:rPr>
          <w:rFonts w:ascii="Aptos" w:eastAsia="Times New Roman" w:hAnsi="Aptos" w:cs="Arial"/>
          <w:i/>
          <w:color w:val="1C307E"/>
          <w:sz w:val="24"/>
          <w:szCs w:val="24"/>
        </w:rPr>
      </w:pPr>
    </w:p>
    <w:p w14:paraId="30B9170F" w14:textId="77777777" w:rsidR="00396962" w:rsidRPr="00685C0B" w:rsidRDefault="00396962" w:rsidP="00DE34D2">
      <w:pPr>
        <w:spacing w:after="0" w:line="240" w:lineRule="auto"/>
        <w:rPr>
          <w:rFonts w:ascii="Aptos" w:eastAsia="Times New Roman" w:hAnsi="Aptos" w:cs="Arial"/>
          <w:i/>
          <w:color w:val="1C307E"/>
          <w:sz w:val="24"/>
          <w:szCs w:val="24"/>
        </w:rPr>
      </w:pPr>
    </w:p>
    <w:p w14:paraId="039721A8" w14:textId="1F144D46" w:rsidR="00AB4537" w:rsidRPr="00685C0B" w:rsidRDefault="00AB4537" w:rsidP="00396962">
      <w:pPr>
        <w:pStyle w:val="NoSpacing"/>
        <w:numPr>
          <w:ilvl w:val="0"/>
          <w:numId w:val="16"/>
        </w:numPr>
        <w:rPr>
          <w:rFonts w:ascii="Aptos" w:hAnsi="Aptos" w:cs="Arial"/>
          <w:color w:val="1C307E"/>
          <w:sz w:val="24"/>
          <w:szCs w:val="24"/>
        </w:rPr>
      </w:pPr>
      <w:r w:rsidRPr="00685C0B">
        <w:rPr>
          <w:rFonts w:ascii="Aptos" w:hAnsi="Aptos" w:cs="Arial"/>
          <w:b/>
          <w:color w:val="1C307E"/>
          <w:sz w:val="24"/>
          <w:szCs w:val="24"/>
        </w:rPr>
        <w:t xml:space="preserve"> What training do school staff have?  </w:t>
      </w:r>
    </w:p>
    <w:p w14:paraId="57F2E4C6" w14:textId="2D42BFD9" w:rsidR="007E7F11" w:rsidRPr="00685C0B" w:rsidRDefault="009D32D2" w:rsidP="00DE34D2">
      <w:pPr>
        <w:pStyle w:val="NoSpacing"/>
        <w:ind w:left="720"/>
        <w:rPr>
          <w:rFonts w:ascii="Aptos" w:hAnsi="Aptos" w:cs="Arial"/>
          <w:color w:val="1C307E"/>
          <w:sz w:val="24"/>
          <w:szCs w:val="24"/>
        </w:rPr>
      </w:pPr>
      <w:r w:rsidRPr="00685C0B">
        <w:rPr>
          <w:rFonts w:ascii="Aptos" w:hAnsi="Aptos"/>
          <w:noProof/>
          <w:color w:val="1C307E"/>
        </w:rPr>
        <w:drawing>
          <wp:anchor distT="0" distB="0" distL="114300" distR="114300" simplePos="0" relativeHeight="251662336" behindDoc="0" locked="0" layoutInCell="1" allowOverlap="1" wp14:anchorId="6FF559BB" wp14:editId="7E90C8A7">
            <wp:simplePos x="0" y="0"/>
            <wp:positionH relativeFrom="column">
              <wp:posOffset>-83820</wp:posOffset>
            </wp:positionH>
            <wp:positionV relativeFrom="paragraph">
              <wp:posOffset>137160</wp:posOffset>
            </wp:positionV>
            <wp:extent cx="1752600" cy="1168400"/>
            <wp:effectExtent l="0" t="0" r="0" b="0"/>
            <wp:wrapThrough wrapText="bothSides">
              <wp:wrapPolygon edited="0">
                <wp:start x="0" y="0"/>
                <wp:lineTo x="0" y="21130"/>
                <wp:lineTo x="21365" y="21130"/>
                <wp:lineTo x="21365" y="0"/>
                <wp:lineTo x="0" y="0"/>
              </wp:wrapPolygon>
            </wp:wrapThrough>
            <wp:docPr id="3" name="Picture 3" descr="Peacehaven Community School -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haven Community School - SEN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2600" cy="116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982745" w14:textId="684C9C23" w:rsidR="00AB4537" w:rsidRPr="00685C0B" w:rsidRDefault="0071616D" w:rsidP="00DE34D2">
      <w:pPr>
        <w:autoSpaceDE w:val="0"/>
        <w:autoSpaceDN w:val="0"/>
        <w:adjustRightInd w:val="0"/>
        <w:spacing w:after="0" w:line="240" w:lineRule="auto"/>
        <w:rPr>
          <w:rFonts w:ascii="Aptos" w:hAnsi="Aptos" w:cs="Arial"/>
          <w:color w:val="1C307E"/>
          <w:sz w:val="24"/>
          <w:szCs w:val="24"/>
        </w:rPr>
      </w:pPr>
      <w:r w:rsidRPr="00685C0B">
        <w:rPr>
          <w:rFonts w:ascii="Aptos" w:hAnsi="Aptos" w:cs="Arial"/>
          <w:color w:val="1C307E"/>
          <w:sz w:val="24"/>
          <w:szCs w:val="24"/>
        </w:rPr>
        <w:t>When planning support for a child, we consider the knowledge and skills required by teachers and support staff, arranging training or INSET days where necessary. Our SENCO brings extensive experience in supporting children with diverse needs and remains up to date through regular attendance at SEND forums, local hubs, and conferences. All teachers engage in continuous professional development (CPD) via staff training meetings, which include updates on SEN practice. Teaching assistants receive regular in-house CPD through termly sessions, often led by external agencies such as TASS, CLASS, and ESCC, with staff also contributing by sharing their expertise. Midday supervisory assistants are kept informed of the needs of individual children through planned meetings with the headteacher, ensuring consistency of support across the school.</w:t>
      </w:r>
    </w:p>
    <w:p w14:paraId="5E0ED76F" w14:textId="77777777" w:rsidR="0071616D" w:rsidRPr="00685C0B" w:rsidRDefault="0071616D" w:rsidP="00DE34D2">
      <w:pPr>
        <w:autoSpaceDE w:val="0"/>
        <w:autoSpaceDN w:val="0"/>
        <w:adjustRightInd w:val="0"/>
        <w:spacing w:after="0" w:line="240" w:lineRule="auto"/>
        <w:rPr>
          <w:rFonts w:ascii="Aptos" w:eastAsia="Times New Roman" w:hAnsi="Aptos" w:cs="Arial"/>
          <w:color w:val="1C307E"/>
          <w:sz w:val="24"/>
          <w:szCs w:val="24"/>
          <w:lang w:eastAsia="en-GB"/>
        </w:rPr>
      </w:pPr>
    </w:p>
    <w:p w14:paraId="169244B1" w14:textId="59C2B3CF" w:rsidR="00AB4537" w:rsidRPr="00685C0B" w:rsidRDefault="0071616D" w:rsidP="00DE34D2">
      <w:p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Examples of CPD we have undergone in recent years includes:</w:t>
      </w:r>
    </w:p>
    <w:p w14:paraId="1D78EBE3" w14:textId="05ACC1AE"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‘Emotional Regulation’ training</w:t>
      </w:r>
    </w:p>
    <w:p w14:paraId="3DCCF280" w14:textId="3D023151"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Thrive-based language framing</w:t>
      </w:r>
    </w:p>
    <w:p w14:paraId="182AC4B9" w14:textId="61E9F665"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‘Understanding Autism’</w:t>
      </w:r>
    </w:p>
    <w:p w14:paraId="16019710" w14:textId="679E79C6"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‘Supporting ADHD in the Classroom’</w:t>
      </w:r>
    </w:p>
    <w:p w14:paraId="45B28F26" w14:textId="148302A5"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‘PDA approaches in Primary Schools’</w:t>
      </w:r>
    </w:p>
    <w:p w14:paraId="01091FC7" w14:textId="1D7F859C"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lastRenderedPageBreak/>
        <w:t>Zones of Regulation</w:t>
      </w:r>
    </w:p>
    <w:p w14:paraId="40356705" w14:textId="02ADC3F0"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Targeted Speech and Language</w:t>
      </w:r>
    </w:p>
    <w:p w14:paraId="26D8ECAE" w14:textId="2F6D3C61" w:rsidR="0071616D" w:rsidRPr="00685C0B"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Language Link</w:t>
      </w:r>
    </w:p>
    <w:p w14:paraId="0CB21C6C" w14:textId="408B4034" w:rsidR="0071616D" w:rsidRDefault="0071616D"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SEN behavioural training</w:t>
      </w:r>
    </w:p>
    <w:p w14:paraId="0BDCB554" w14:textId="5FCC770D" w:rsidR="00685C0B" w:rsidRPr="00685C0B" w:rsidRDefault="00685C0B" w:rsidP="0071616D">
      <w:pPr>
        <w:pStyle w:val="ListParagraph"/>
        <w:numPr>
          <w:ilvl w:val="0"/>
          <w:numId w:val="35"/>
        </w:numPr>
        <w:autoSpaceDE w:val="0"/>
        <w:autoSpaceDN w:val="0"/>
        <w:adjustRightInd w:val="0"/>
        <w:spacing w:after="0" w:line="240" w:lineRule="auto"/>
        <w:rPr>
          <w:rFonts w:ascii="Aptos" w:eastAsia="Times New Roman" w:hAnsi="Aptos" w:cs="Arial"/>
          <w:color w:val="1C307E"/>
          <w:sz w:val="24"/>
          <w:szCs w:val="24"/>
          <w:lang w:eastAsia="en-GB"/>
        </w:rPr>
      </w:pPr>
      <w:r>
        <w:rPr>
          <w:rFonts w:ascii="Aptos" w:eastAsia="Times New Roman" w:hAnsi="Aptos" w:cs="Arial"/>
          <w:color w:val="1C307E"/>
          <w:sz w:val="24"/>
          <w:szCs w:val="24"/>
          <w:lang w:eastAsia="en-GB"/>
        </w:rPr>
        <w:t xml:space="preserve">Comic Strip Conversations </w:t>
      </w:r>
    </w:p>
    <w:p w14:paraId="0462035C" w14:textId="77777777" w:rsidR="00AB4537" w:rsidRPr="00685C0B" w:rsidRDefault="00AB4537" w:rsidP="00DE34D2">
      <w:pPr>
        <w:pStyle w:val="ListParagraph"/>
        <w:spacing w:after="0" w:line="240" w:lineRule="auto"/>
        <w:ind w:left="360"/>
        <w:jc w:val="both"/>
        <w:rPr>
          <w:rFonts w:ascii="Aptos" w:hAnsi="Aptos" w:cs="Arial"/>
          <w:color w:val="1C307E"/>
          <w:sz w:val="24"/>
          <w:szCs w:val="24"/>
        </w:rPr>
      </w:pPr>
    </w:p>
    <w:p w14:paraId="3F2797B8" w14:textId="77777777" w:rsidR="00AB4537" w:rsidRPr="00685C0B" w:rsidRDefault="00AB4537" w:rsidP="00DE34D2">
      <w:pPr>
        <w:pStyle w:val="Default"/>
        <w:numPr>
          <w:ilvl w:val="0"/>
          <w:numId w:val="16"/>
        </w:numPr>
        <w:rPr>
          <w:rFonts w:ascii="Aptos" w:hAnsi="Aptos" w:cs="Arial"/>
          <w:color w:val="1C307E"/>
        </w:rPr>
      </w:pPr>
      <w:r w:rsidRPr="00685C0B">
        <w:rPr>
          <w:rFonts w:ascii="Aptos" w:hAnsi="Aptos" w:cs="Arial"/>
          <w:b/>
          <w:color w:val="1C307E"/>
        </w:rPr>
        <w:t>How does the school measure how well it teaches</w:t>
      </w:r>
      <w:r w:rsidR="00846543" w:rsidRPr="00685C0B">
        <w:rPr>
          <w:rFonts w:ascii="Aptos" w:hAnsi="Aptos" w:cs="Arial"/>
          <w:b/>
          <w:color w:val="1C307E"/>
        </w:rPr>
        <w:t xml:space="preserve"> and supports children with SEN</w:t>
      </w:r>
    </w:p>
    <w:p w14:paraId="6CF449A1" w14:textId="77777777" w:rsidR="003B01FE" w:rsidRPr="00685C0B" w:rsidRDefault="003B01FE" w:rsidP="00DE34D2">
      <w:pPr>
        <w:pStyle w:val="Default"/>
        <w:rPr>
          <w:rFonts w:ascii="Aptos" w:hAnsi="Aptos" w:cs="Arial"/>
          <w:b/>
          <w:color w:val="1C307E"/>
        </w:rPr>
      </w:pPr>
    </w:p>
    <w:p w14:paraId="1712A9E8" w14:textId="37C7DFC3" w:rsidR="0071616D" w:rsidRPr="00685C0B" w:rsidRDefault="0071616D" w:rsidP="00DE34D2">
      <w:pPr>
        <w:overflowPunct w:val="0"/>
        <w:autoSpaceDE w:val="0"/>
        <w:autoSpaceDN w:val="0"/>
        <w:adjustRightInd w:val="0"/>
        <w:spacing w:after="0" w:line="240" w:lineRule="auto"/>
        <w:textAlignment w:val="baseline"/>
        <w:rPr>
          <w:rFonts w:ascii="Aptos" w:hAnsi="Aptos" w:cs="Arial"/>
          <w:color w:val="1C307E"/>
          <w:sz w:val="24"/>
          <w:szCs w:val="24"/>
        </w:rPr>
      </w:pPr>
      <w:r w:rsidRPr="00685C0B">
        <w:rPr>
          <w:rFonts w:ascii="Aptos" w:hAnsi="Aptos" w:cs="Arial"/>
          <w:color w:val="1C307E"/>
          <w:sz w:val="24"/>
          <w:szCs w:val="24"/>
        </w:rPr>
        <w:t>Alongside whole-school attainment and progress data, a range of additional measures—such as pupil voice, behaviour monitoring, attendance records, and small-steps assessments</w:t>
      </w:r>
      <w:r w:rsidR="00685C0B">
        <w:rPr>
          <w:rFonts w:ascii="Aptos" w:hAnsi="Aptos" w:cs="Arial"/>
          <w:color w:val="1C307E"/>
          <w:sz w:val="24"/>
          <w:szCs w:val="24"/>
        </w:rPr>
        <w:t xml:space="preserve"> are</w:t>
      </w:r>
      <w:r w:rsidRPr="00685C0B">
        <w:rPr>
          <w:rFonts w:ascii="Aptos" w:hAnsi="Aptos" w:cs="Arial"/>
          <w:color w:val="1C307E"/>
          <w:sz w:val="24"/>
          <w:szCs w:val="24"/>
        </w:rPr>
        <w:t xml:space="preserve"> used to evaluate the effectiveness of interventions and to refine provision accordingly. Teaching and learning are further monitored through regular observations and drop-ins, including learning walks, ensuring high standards across the school. These are also carried out by external agencies. Subject leaders hold responsibility for meeting the needs of pupils with SEN within their areas, embedding inclusive practice across the curriculum and ensuring continuity. Parents are actively encouraged to provide feedback through meetings, parent forums, and the Ofsted Parent View website (https://parentview.ofsted.gov.uk/), helping us to maintain strong partnerships and continually improve provision.</w:t>
      </w:r>
    </w:p>
    <w:p w14:paraId="6766503F" w14:textId="681AEC1E" w:rsidR="00AB4537" w:rsidRPr="00685C0B" w:rsidRDefault="00AB4537" w:rsidP="00DE34D2">
      <w:pPr>
        <w:overflowPunct w:val="0"/>
        <w:autoSpaceDE w:val="0"/>
        <w:autoSpaceDN w:val="0"/>
        <w:adjustRightInd w:val="0"/>
        <w:spacing w:after="0" w:line="240" w:lineRule="auto"/>
        <w:textAlignment w:val="baseline"/>
        <w:rPr>
          <w:rFonts w:ascii="Aptos" w:hAnsi="Aptos" w:cs="Arial"/>
          <w:i/>
          <w:color w:val="1C307E"/>
          <w:sz w:val="24"/>
          <w:szCs w:val="24"/>
          <w:lang w:eastAsia="en-GB"/>
        </w:rPr>
      </w:pPr>
      <w:r w:rsidRPr="00685C0B">
        <w:rPr>
          <w:rFonts w:ascii="Aptos" w:hAnsi="Aptos" w:cs="Arial"/>
          <w:i/>
          <w:color w:val="1C307E"/>
          <w:sz w:val="24"/>
          <w:szCs w:val="24"/>
          <w:lang w:eastAsia="en-GB"/>
        </w:rPr>
        <w:t xml:space="preserve"> </w:t>
      </w:r>
    </w:p>
    <w:p w14:paraId="6BE12598" w14:textId="376C2B3C" w:rsidR="00B874AD" w:rsidRPr="00685C0B" w:rsidRDefault="00B874AD" w:rsidP="00DE34D2">
      <w:pPr>
        <w:overflowPunct w:val="0"/>
        <w:autoSpaceDE w:val="0"/>
        <w:autoSpaceDN w:val="0"/>
        <w:adjustRightInd w:val="0"/>
        <w:spacing w:after="0" w:line="240" w:lineRule="auto"/>
        <w:textAlignment w:val="baseline"/>
        <w:rPr>
          <w:rFonts w:ascii="Aptos" w:hAnsi="Aptos" w:cs="Arial"/>
          <w:i/>
          <w:color w:val="1C307E"/>
          <w:sz w:val="24"/>
          <w:szCs w:val="24"/>
          <w:lang w:eastAsia="en-GB"/>
        </w:rPr>
      </w:pPr>
    </w:p>
    <w:p w14:paraId="2BB658D3" w14:textId="77777777" w:rsidR="00B874AD" w:rsidRPr="00685C0B" w:rsidRDefault="00B874AD" w:rsidP="00DE34D2">
      <w:pPr>
        <w:overflowPunct w:val="0"/>
        <w:autoSpaceDE w:val="0"/>
        <w:autoSpaceDN w:val="0"/>
        <w:adjustRightInd w:val="0"/>
        <w:spacing w:after="0" w:line="240" w:lineRule="auto"/>
        <w:textAlignment w:val="baseline"/>
        <w:rPr>
          <w:rFonts w:ascii="Aptos" w:hAnsi="Aptos" w:cs="Arial"/>
          <w:i/>
          <w:color w:val="1C307E"/>
          <w:sz w:val="24"/>
          <w:szCs w:val="24"/>
          <w:lang w:eastAsia="en-GB"/>
        </w:rPr>
      </w:pPr>
    </w:p>
    <w:p w14:paraId="5B217566" w14:textId="77777777" w:rsidR="00AB4537" w:rsidRPr="00685C0B" w:rsidRDefault="00AB4537" w:rsidP="00DE34D2">
      <w:pPr>
        <w:pStyle w:val="Default"/>
        <w:numPr>
          <w:ilvl w:val="0"/>
          <w:numId w:val="16"/>
        </w:numPr>
        <w:rPr>
          <w:rFonts w:ascii="Aptos" w:hAnsi="Aptos" w:cs="Arial"/>
          <w:color w:val="1C307E"/>
        </w:rPr>
      </w:pPr>
      <w:r w:rsidRPr="00685C0B">
        <w:rPr>
          <w:rFonts w:ascii="Aptos" w:hAnsi="Aptos" w:cs="Arial"/>
          <w:b/>
          <w:color w:val="1C307E"/>
        </w:rPr>
        <w:t xml:space="preserve">How accessible is the school and how does the school arrange equipment or facilities children need? </w:t>
      </w:r>
    </w:p>
    <w:p w14:paraId="18F2B3C2" w14:textId="5A5E20BD"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 xml:space="preserve">In line with the Equality Act 2010, schools are required to have an Accessibility Plan. </w:t>
      </w:r>
    </w:p>
    <w:p w14:paraId="31E6DA4A" w14:textId="77777777"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We recognise our duty to promote equality of opportunity, eliminate unlawful discrimination and disability-related harassment, foster positive attitudes towards disabled people, and encourage their full participation in school life. To achieve this, we are committed to providing a fully accessible environment that values and includes all pupils, staff, parents, and visitors, regardless of educational, physical, sensory, social, spiritual, emotional, or cultural needs. We actively challenge negative attitudes towards disability and accessibility and work to build a culture of awareness, tolerance, and inclusion. Our Accessibility Action Plan, available through the above link, sets out how we deliver on these commitments.</w:t>
      </w:r>
    </w:p>
    <w:p w14:paraId="0051274C" w14:textId="77777777"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The school site comprises a single-storey Victorian building with narrow corridors and doors, alongside newer facilities designed with accessibility in mind. The newer section includes wide corridors, disabled toilets, and wide doors. The school hall is accessible via double doors suitable for wheelchair users, and a lay-by opposite the school provides convenient parking with flat access into the building. All main entrances are step-free, with ramp access and wide automatic doors at the Reception entrance, ensuring full wheelchair accessibility. Disabled toilet facilities are fitted with a handrail and emergency pull cord.</w:t>
      </w:r>
    </w:p>
    <w:p w14:paraId="445D3CFD" w14:textId="77777777"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To ensure disabled pupils are not treated less favourably, we make reasonable adjustments to the curriculum, provide specialist equipment and resources, adapt written information where necessary, and seek advice from professionals, parents, and pupils themselves. This ensures that individual needs are met and that all pupils can access learning effectively.</w:t>
      </w:r>
    </w:p>
    <w:p w14:paraId="49830E7D" w14:textId="77777777" w:rsidR="00B06AC2" w:rsidRDefault="00B06AC2" w:rsidP="00DE34D2">
      <w:pPr>
        <w:pStyle w:val="Default"/>
        <w:rPr>
          <w:rFonts w:ascii="Aptos" w:hAnsi="Aptos" w:cs="Arial"/>
          <w:color w:val="1C307E"/>
        </w:rPr>
      </w:pPr>
    </w:p>
    <w:p w14:paraId="715C8C08" w14:textId="77777777" w:rsidR="00685C0B" w:rsidRDefault="00685C0B" w:rsidP="00DE34D2">
      <w:pPr>
        <w:pStyle w:val="Default"/>
        <w:rPr>
          <w:rFonts w:ascii="Aptos" w:hAnsi="Aptos" w:cs="Arial"/>
          <w:color w:val="1C307E"/>
        </w:rPr>
      </w:pPr>
    </w:p>
    <w:p w14:paraId="51F72C55" w14:textId="77777777" w:rsidR="00685C0B" w:rsidRPr="00685C0B" w:rsidRDefault="00685C0B" w:rsidP="00DE34D2">
      <w:pPr>
        <w:pStyle w:val="Default"/>
        <w:rPr>
          <w:rFonts w:ascii="Aptos" w:hAnsi="Aptos" w:cs="Arial"/>
          <w:color w:val="1C307E"/>
        </w:rPr>
      </w:pPr>
    </w:p>
    <w:p w14:paraId="43CFA2C8" w14:textId="77777777" w:rsidR="00AB4537" w:rsidRPr="00685C0B" w:rsidRDefault="00AB4537" w:rsidP="00DE34D2">
      <w:pPr>
        <w:pStyle w:val="NoSpacing"/>
        <w:numPr>
          <w:ilvl w:val="0"/>
          <w:numId w:val="16"/>
        </w:numPr>
        <w:rPr>
          <w:rFonts w:ascii="Aptos" w:hAnsi="Aptos" w:cs="Arial"/>
          <w:b/>
          <w:color w:val="1C307E"/>
          <w:sz w:val="24"/>
          <w:szCs w:val="24"/>
        </w:rPr>
      </w:pPr>
      <w:r w:rsidRPr="00685C0B">
        <w:rPr>
          <w:rFonts w:ascii="Aptos" w:hAnsi="Aptos" w:cs="Arial"/>
          <w:b/>
          <w:color w:val="1C307E"/>
          <w:sz w:val="24"/>
          <w:szCs w:val="24"/>
        </w:rPr>
        <w:lastRenderedPageBreak/>
        <w:t>How are children included in activities with other children, including school trips?</w:t>
      </w:r>
    </w:p>
    <w:p w14:paraId="0FA4B68A" w14:textId="77777777" w:rsidR="00051CBD" w:rsidRPr="00685C0B" w:rsidRDefault="00051CBD" w:rsidP="00DE34D2">
      <w:pPr>
        <w:pStyle w:val="ListParagraph"/>
        <w:spacing w:after="0" w:line="240" w:lineRule="auto"/>
        <w:ind w:left="360"/>
        <w:rPr>
          <w:rFonts w:ascii="Aptos" w:hAnsi="Aptos" w:cs="Arial"/>
          <w:color w:val="1C307E"/>
          <w:sz w:val="24"/>
          <w:szCs w:val="24"/>
        </w:rPr>
      </w:pPr>
    </w:p>
    <w:p w14:paraId="3DE6A558" w14:textId="6AA35F0F" w:rsidR="00AB4537" w:rsidRPr="00685C0B" w:rsidRDefault="009D32D2" w:rsidP="00DE34D2">
      <w:pPr>
        <w:spacing w:after="0" w:line="240" w:lineRule="auto"/>
        <w:ind w:left="360"/>
        <w:rPr>
          <w:rFonts w:ascii="Aptos" w:hAnsi="Aptos" w:cs="Arial"/>
          <w:color w:val="1C307E"/>
          <w:sz w:val="24"/>
          <w:szCs w:val="24"/>
        </w:rPr>
      </w:pPr>
      <w:r w:rsidRPr="00685C0B">
        <w:rPr>
          <w:rFonts w:ascii="Aptos" w:hAnsi="Aptos" w:cs="Arial"/>
          <w:color w:val="1C307E"/>
          <w:sz w:val="24"/>
          <w:szCs w:val="24"/>
        </w:rPr>
        <w:t xml:space="preserve">Through meticulous planning, preparation, and reasonable adjustments, pupils with </w:t>
      </w:r>
      <w:r w:rsidR="00685C0B">
        <w:rPr>
          <w:rFonts w:ascii="Aptos" w:hAnsi="Aptos" w:cs="Arial"/>
          <w:color w:val="1C307E"/>
          <w:sz w:val="24"/>
          <w:szCs w:val="24"/>
        </w:rPr>
        <w:t xml:space="preserve">SEND </w:t>
      </w:r>
      <w:r w:rsidRPr="00685C0B">
        <w:rPr>
          <w:rFonts w:ascii="Aptos" w:hAnsi="Aptos" w:cs="Arial"/>
          <w:color w:val="1C307E"/>
          <w:sz w:val="24"/>
          <w:szCs w:val="24"/>
        </w:rPr>
        <w:t xml:space="preserve">are enabled to participate fully in school life alongside their peers. All extra-curricular activities, school visits, and before- and after-school clubs are accessible to every pupil, and all are encouraged to join the residential trip in upper Key Stage 2. This also includes events such as sports day, school productions, and workshops. </w:t>
      </w:r>
      <w:r w:rsidRPr="00685C0B">
        <w:rPr>
          <w:rFonts w:ascii="Aptos" w:hAnsi="Aptos" w:cs="Arial"/>
          <w:b/>
          <w:bCs/>
          <w:color w:val="1C307E"/>
          <w:sz w:val="24"/>
          <w:szCs w:val="24"/>
        </w:rPr>
        <w:t xml:space="preserve">No pupil is excluded from these opportunities on the basis of SEN or disability. </w:t>
      </w:r>
      <w:r w:rsidRPr="00685C0B">
        <w:rPr>
          <w:rFonts w:ascii="Aptos" w:hAnsi="Aptos" w:cs="Arial"/>
          <w:color w:val="1C307E"/>
          <w:sz w:val="24"/>
          <w:szCs w:val="24"/>
        </w:rPr>
        <w:t>We work closely with parents and pupils, listening to their views and wishes, to ensure that children with SEN are fully engaged in both the life of the school and wider community activities.</w:t>
      </w:r>
    </w:p>
    <w:p w14:paraId="0D8E3D43" w14:textId="77777777" w:rsidR="009D32D2" w:rsidRPr="00685C0B" w:rsidRDefault="009D32D2" w:rsidP="00DE34D2">
      <w:pPr>
        <w:spacing w:after="0" w:line="240" w:lineRule="auto"/>
        <w:ind w:left="360"/>
        <w:rPr>
          <w:rFonts w:ascii="Aptos" w:hAnsi="Aptos" w:cs="Arial"/>
          <w:i/>
          <w:color w:val="1C307E"/>
          <w:sz w:val="28"/>
          <w:szCs w:val="28"/>
          <w:lang w:eastAsia="en-GB"/>
        </w:rPr>
      </w:pPr>
    </w:p>
    <w:p w14:paraId="54620885" w14:textId="77777777" w:rsidR="00AB4537" w:rsidRPr="00685C0B" w:rsidRDefault="00E82B47" w:rsidP="00DE34D2">
      <w:pPr>
        <w:pStyle w:val="NoSpacing"/>
        <w:numPr>
          <w:ilvl w:val="0"/>
          <w:numId w:val="16"/>
        </w:numPr>
        <w:rPr>
          <w:rFonts w:ascii="Aptos" w:hAnsi="Aptos" w:cs="Arial"/>
          <w:b/>
          <w:color w:val="1C307E"/>
          <w:sz w:val="24"/>
          <w:szCs w:val="24"/>
        </w:rPr>
      </w:pPr>
      <w:r w:rsidRPr="00685C0B">
        <w:rPr>
          <w:rFonts w:ascii="Aptos" w:hAnsi="Aptos" w:cs="Arial"/>
          <w:b/>
          <w:color w:val="1C307E"/>
          <w:sz w:val="24"/>
          <w:szCs w:val="24"/>
        </w:rPr>
        <w:t xml:space="preserve">What support is there </w:t>
      </w:r>
      <w:r w:rsidR="00AB4537" w:rsidRPr="00685C0B">
        <w:rPr>
          <w:rFonts w:ascii="Aptos" w:hAnsi="Aptos" w:cs="Arial"/>
          <w:b/>
          <w:color w:val="1C307E"/>
          <w:sz w:val="24"/>
          <w:szCs w:val="24"/>
        </w:rPr>
        <w:t xml:space="preserve">for children’s overall well-being and their emotional, mental and social development? </w:t>
      </w:r>
    </w:p>
    <w:p w14:paraId="04A9C4A4" w14:textId="10645A8B"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The well-being of our pupils</w:t>
      </w:r>
      <w:r w:rsidR="00685C0B">
        <w:rPr>
          <w:rFonts w:ascii="Aptos" w:eastAsia="Times New Roman" w:hAnsi="Aptos" w:cs="Arial"/>
          <w:color w:val="1C307E"/>
          <w:sz w:val="24"/>
          <w:szCs w:val="24"/>
          <w:lang w:eastAsia="en-GB"/>
        </w:rPr>
        <w:t xml:space="preserve"> - </w:t>
      </w:r>
      <w:r w:rsidRPr="00685C0B">
        <w:rPr>
          <w:rFonts w:ascii="Aptos" w:eastAsia="Times New Roman" w:hAnsi="Aptos" w:cs="Arial"/>
          <w:color w:val="1C307E"/>
          <w:sz w:val="24"/>
          <w:szCs w:val="24"/>
          <w:lang w:eastAsia="en-GB"/>
        </w:rPr>
        <w:t>emotional, mental, and social</w:t>
      </w:r>
      <w:r w:rsidR="00685C0B">
        <w:rPr>
          <w:rFonts w:ascii="Aptos" w:eastAsia="Times New Roman" w:hAnsi="Aptos" w:cs="Arial"/>
          <w:color w:val="1C307E"/>
          <w:sz w:val="24"/>
          <w:szCs w:val="24"/>
          <w:lang w:eastAsia="en-GB"/>
        </w:rPr>
        <w:t xml:space="preserve"> - </w:t>
      </w:r>
      <w:r w:rsidRPr="00685C0B">
        <w:rPr>
          <w:rFonts w:ascii="Aptos" w:eastAsia="Times New Roman" w:hAnsi="Aptos" w:cs="Arial"/>
          <w:color w:val="1C307E"/>
          <w:sz w:val="24"/>
          <w:szCs w:val="24"/>
          <w:lang w:eastAsia="en-GB"/>
        </w:rPr>
        <w:t xml:space="preserve">is central to their development and underpins the ethos of our school. We are committed to nurturing children throughout their school life so that they grow into well-rounded members of the community. Where SEMH needs are identified, additional support is provided through strategies such as small group work, lunchtime nurture clubs, adapted classroom arrangements, or personalised approaches to praise and task management. A wide range of SEMH interventions is available, including Draw and Talk therapy, </w:t>
      </w:r>
      <w:r w:rsidR="00685C0B">
        <w:rPr>
          <w:rFonts w:ascii="Aptos" w:eastAsia="Times New Roman" w:hAnsi="Aptos" w:cs="Arial"/>
          <w:color w:val="1C307E"/>
          <w:sz w:val="24"/>
          <w:szCs w:val="24"/>
          <w:lang w:eastAsia="en-GB"/>
        </w:rPr>
        <w:t xml:space="preserve">Art Therapy, </w:t>
      </w:r>
      <w:r w:rsidRPr="00685C0B">
        <w:rPr>
          <w:rFonts w:ascii="Aptos" w:eastAsia="Times New Roman" w:hAnsi="Aptos" w:cs="Arial"/>
          <w:color w:val="1C307E"/>
          <w:sz w:val="24"/>
          <w:szCs w:val="24"/>
          <w:lang w:eastAsia="en-GB"/>
        </w:rPr>
        <w:t>thrive-style groups,</w:t>
      </w:r>
      <w:r w:rsidR="00685C0B">
        <w:rPr>
          <w:rFonts w:ascii="Aptos" w:eastAsia="Times New Roman" w:hAnsi="Aptos" w:cs="Arial"/>
          <w:color w:val="1C307E"/>
          <w:sz w:val="24"/>
          <w:szCs w:val="24"/>
          <w:lang w:eastAsia="en-GB"/>
        </w:rPr>
        <w:t xml:space="preserve"> Zones of Regulation support,</w:t>
      </w:r>
      <w:r w:rsidRPr="00685C0B">
        <w:rPr>
          <w:rFonts w:ascii="Aptos" w:eastAsia="Times New Roman" w:hAnsi="Aptos" w:cs="Arial"/>
          <w:color w:val="1C307E"/>
          <w:sz w:val="24"/>
          <w:szCs w:val="24"/>
          <w:lang w:eastAsia="en-GB"/>
        </w:rPr>
        <w:t xml:space="preserve"> sessions with the school therapy dog, Lego therapy, and cooking groups.</w:t>
      </w:r>
    </w:p>
    <w:p w14:paraId="7FE98D1C" w14:textId="5163C1E8"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To further support pupils, calm safe spaces are provided within the school, equipped with sensory resources such as soft toys, weighted blankets, and calming equipment. An outdoor classroom is also being developed as a ‘calm zone’ for children who may find the playground environment overwhelming. Our Christian ethos and daily collective worship reinforce the values of compassion, respect, wisdom, perseverance, community, and friendship. Lesson observations, learning walks, and anecdotal evidence highlight the strength of our SMSC (Spiritual, Moral, Social, and Cultural) provision, with all adults in the school acting as role models who embody and promote these values</w:t>
      </w:r>
      <w:r w:rsidR="00396962" w:rsidRPr="00685C0B">
        <w:rPr>
          <w:rFonts w:ascii="Aptos" w:eastAsia="Times New Roman" w:hAnsi="Aptos" w:cs="Arial"/>
          <w:color w:val="1C307E"/>
          <w:sz w:val="24"/>
          <w:szCs w:val="24"/>
          <w:lang w:eastAsia="en-GB"/>
        </w:rPr>
        <w:t xml:space="preserve"> on a daily basis.</w:t>
      </w:r>
    </w:p>
    <w:p w14:paraId="1A9D8A95" w14:textId="1F84D664"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The school places the personal development of all pupils at the heart of its provision. Emotional, social, moral, and cultural growth is nurtured alongside academic achievement, ensuring that children develop into confident, resilient, and compassionate members of the community. This commitment was recognised in our most recent Ofsted inspection, where inspectors highlighted personal development as a key strength of the school.</w:t>
      </w:r>
    </w:p>
    <w:p w14:paraId="28DA3692" w14:textId="623F9692" w:rsidR="009D32D2" w:rsidRPr="00685C0B" w:rsidRDefault="009D32D2" w:rsidP="009D32D2">
      <w:pPr>
        <w:spacing w:before="100" w:beforeAutospacing="1" w:after="100" w:afterAutospacing="1" w:line="240" w:lineRule="auto"/>
        <w:rPr>
          <w:rFonts w:ascii="Aptos" w:eastAsia="Times New Roman" w:hAnsi="Aptos" w:cs="Arial"/>
          <w:color w:val="1C307E"/>
          <w:sz w:val="24"/>
          <w:szCs w:val="24"/>
          <w:lang w:eastAsia="en-GB"/>
        </w:rPr>
      </w:pPr>
      <w:r w:rsidRPr="00685C0B">
        <w:rPr>
          <w:rFonts w:ascii="Aptos" w:eastAsia="Times New Roman" w:hAnsi="Aptos" w:cs="Arial"/>
          <w:color w:val="1C307E"/>
          <w:sz w:val="24"/>
          <w:szCs w:val="24"/>
          <w:lang w:eastAsia="en-GB"/>
        </w:rPr>
        <w:t>For pupils with Special Educational Needs</w:t>
      </w:r>
      <w:r w:rsidR="00396962" w:rsidRPr="00685C0B">
        <w:rPr>
          <w:rFonts w:ascii="Aptos" w:eastAsia="Times New Roman" w:hAnsi="Aptos" w:cs="Arial"/>
          <w:color w:val="1C307E"/>
          <w:sz w:val="24"/>
          <w:szCs w:val="24"/>
          <w:lang w:eastAsia="en-GB"/>
        </w:rPr>
        <w:t xml:space="preserve">, </w:t>
      </w:r>
      <w:r w:rsidRPr="00685C0B">
        <w:rPr>
          <w:rFonts w:ascii="Aptos" w:eastAsia="Times New Roman" w:hAnsi="Aptos" w:cs="Arial"/>
          <w:color w:val="1C307E"/>
          <w:sz w:val="24"/>
          <w:szCs w:val="24"/>
          <w:lang w:eastAsia="en-GB"/>
        </w:rPr>
        <w:t>this emphasis is embedded within our inclusive practice. We provide carefully planned interventions, opportunities for pupil voice, and access to enrichment activities that promote self</w:t>
      </w:r>
      <w:r w:rsidRPr="00685C0B">
        <w:rPr>
          <w:rFonts w:ascii="Aptos" w:eastAsia="Times New Roman" w:hAnsi="Aptos" w:cs="Arial"/>
          <w:color w:val="1C307E"/>
          <w:sz w:val="24"/>
          <w:szCs w:val="24"/>
          <w:lang w:eastAsia="en-GB"/>
        </w:rPr>
        <w:noBreakHyphen/>
        <w:t>esteem, independence, and participation in wider school life. Our ethos ensures that no child is excluded from opportunities because of their needs or disability, and that every pupil is supported to thrive both academically and personally.</w:t>
      </w:r>
    </w:p>
    <w:p w14:paraId="52701A86" w14:textId="3887084D" w:rsidR="00396962" w:rsidRPr="00685C0B" w:rsidRDefault="00396962" w:rsidP="00396962">
      <w:pPr>
        <w:pStyle w:val="NormalWeb"/>
        <w:rPr>
          <w:rFonts w:ascii="Aptos" w:hAnsi="Aptos"/>
          <w:color w:val="1C307E"/>
        </w:rPr>
      </w:pPr>
      <w:r w:rsidRPr="00685C0B">
        <w:rPr>
          <w:rFonts w:ascii="Aptos" w:hAnsi="Aptos" w:cs="Arial"/>
          <w:color w:val="1C307E"/>
        </w:rPr>
        <w:t>To ensure children with long-term emotional or mental health difficulties receive the right care, we will collaborate with external agencies, for example the ESCC SEND team</w:t>
      </w:r>
      <w:r w:rsidR="00685C0B">
        <w:rPr>
          <w:rFonts w:ascii="Aptos" w:hAnsi="Aptos" w:cs="Arial"/>
          <w:color w:val="1C307E"/>
        </w:rPr>
        <w:t>, TASS</w:t>
      </w:r>
      <w:r w:rsidRPr="00685C0B">
        <w:rPr>
          <w:rFonts w:ascii="Aptos" w:hAnsi="Aptos" w:cs="Arial"/>
          <w:color w:val="1C307E"/>
        </w:rPr>
        <w:t xml:space="preserve"> or CAMHS. </w:t>
      </w:r>
      <w:r w:rsidR="00FA7409" w:rsidRPr="00685C0B">
        <w:rPr>
          <w:rFonts w:ascii="Aptos" w:hAnsi="Aptos" w:cs="Arial"/>
          <w:color w:val="1C307E"/>
        </w:rPr>
        <w:t>The progress of children with Emotional and Mental health difficulties will be monitored in line with the process</w:t>
      </w:r>
      <w:r w:rsidR="00FC1E4B" w:rsidRPr="00685C0B">
        <w:rPr>
          <w:rFonts w:ascii="Aptos" w:hAnsi="Aptos" w:cs="Arial"/>
          <w:color w:val="1C307E"/>
        </w:rPr>
        <w:t>es</w:t>
      </w:r>
      <w:r w:rsidR="00FA7409" w:rsidRPr="00685C0B">
        <w:rPr>
          <w:rFonts w:ascii="Aptos" w:hAnsi="Aptos" w:cs="Arial"/>
          <w:color w:val="1C307E"/>
        </w:rPr>
        <w:t xml:space="preserve"> outlined above.</w:t>
      </w:r>
      <w:r w:rsidRPr="00685C0B">
        <w:rPr>
          <w:rFonts w:ascii="Aptos" w:hAnsi="Aptos" w:cs="Arial"/>
          <w:color w:val="1C307E"/>
        </w:rPr>
        <w:t xml:space="preserve"> Children presenting with emotional and mental health difficulties will have their progress tracked in line with the established processes outlined previously.</w:t>
      </w:r>
    </w:p>
    <w:p w14:paraId="2BF8BEE7" w14:textId="56C0716F" w:rsidR="00FC1E4B" w:rsidRPr="00685C0B" w:rsidRDefault="00FA7409" w:rsidP="00DE34D2">
      <w:pPr>
        <w:spacing w:after="0" w:line="240" w:lineRule="auto"/>
        <w:rPr>
          <w:rFonts w:ascii="Aptos" w:hAnsi="Aptos" w:cs="Arial"/>
          <w:color w:val="1C307E"/>
          <w:sz w:val="24"/>
          <w:szCs w:val="24"/>
        </w:rPr>
      </w:pPr>
      <w:r w:rsidRPr="00685C0B">
        <w:rPr>
          <w:rFonts w:ascii="Aptos" w:hAnsi="Aptos" w:cs="Arial"/>
          <w:color w:val="1C307E"/>
          <w:sz w:val="24"/>
          <w:szCs w:val="24"/>
        </w:rPr>
        <w:lastRenderedPageBreak/>
        <w:t xml:space="preserve">Our policies for safeguarding and bullying set out how </w:t>
      </w:r>
      <w:r w:rsidRPr="00685C0B">
        <w:rPr>
          <w:rFonts w:ascii="Aptos" w:hAnsi="Aptos" w:cs="Arial"/>
          <w:i/>
          <w:iCs/>
          <w:color w:val="1C307E"/>
          <w:sz w:val="24"/>
          <w:szCs w:val="24"/>
        </w:rPr>
        <w:t>all</w:t>
      </w:r>
      <w:r w:rsidRPr="00685C0B">
        <w:rPr>
          <w:rFonts w:ascii="Aptos" w:hAnsi="Aptos" w:cs="Arial"/>
          <w:color w:val="1C307E"/>
          <w:sz w:val="24"/>
          <w:szCs w:val="24"/>
        </w:rPr>
        <w:t xml:space="preserve"> children are supported in school, including children with SEND</w:t>
      </w:r>
      <w:r w:rsidR="00AB4537" w:rsidRPr="00685C0B">
        <w:rPr>
          <w:rFonts w:ascii="Aptos" w:hAnsi="Aptos" w:cs="Arial"/>
          <w:color w:val="1C307E"/>
          <w:sz w:val="24"/>
          <w:szCs w:val="24"/>
        </w:rPr>
        <w:t xml:space="preserve">. </w:t>
      </w:r>
      <w:r w:rsidR="00FC1E4B" w:rsidRPr="00685C0B">
        <w:rPr>
          <w:rFonts w:ascii="Aptos" w:hAnsi="Aptos" w:cs="Arial"/>
          <w:color w:val="1C307E"/>
          <w:sz w:val="24"/>
          <w:szCs w:val="24"/>
        </w:rPr>
        <w:t xml:space="preserve"> These can be found on our website</w:t>
      </w:r>
      <w:r w:rsidR="004E5E7A" w:rsidRPr="00685C0B">
        <w:rPr>
          <w:rFonts w:ascii="Aptos" w:hAnsi="Aptos" w:cs="Arial"/>
          <w:color w:val="1C307E"/>
          <w:sz w:val="24"/>
          <w:szCs w:val="24"/>
        </w:rPr>
        <w:t>.</w:t>
      </w:r>
    </w:p>
    <w:p w14:paraId="00C07359" w14:textId="70707B99" w:rsidR="00AB4537" w:rsidRPr="00685C0B" w:rsidRDefault="004E5E7A" w:rsidP="00DE34D2">
      <w:pPr>
        <w:spacing w:after="0" w:line="240" w:lineRule="auto"/>
        <w:rPr>
          <w:rStyle w:val="Hyperlink"/>
          <w:rFonts w:ascii="Aptos" w:hAnsi="Aptos" w:cs="Arial"/>
          <w:color w:val="1C307E"/>
          <w:sz w:val="24"/>
          <w:szCs w:val="24"/>
        </w:rPr>
      </w:pPr>
      <w:hyperlink r:id="rId20" w:history="1">
        <w:r w:rsidRPr="00685C0B">
          <w:rPr>
            <w:rStyle w:val="Hyperlink"/>
            <w:rFonts w:ascii="Aptos" w:hAnsi="Aptos" w:cs="Arial"/>
            <w:color w:val="1C307E"/>
            <w:sz w:val="24"/>
            <w:szCs w:val="24"/>
          </w:rPr>
          <w:t>https://www.catsfieldcep.e-sussex.sch.uk/esussex/primary/catsfield/site/pages/statutorydocuments/policiesforourschool</w:t>
        </w:r>
      </w:hyperlink>
    </w:p>
    <w:p w14:paraId="7215BF1F" w14:textId="77777777" w:rsidR="001255A7" w:rsidRPr="00685C0B" w:rsidRDefault="001255A7" w:rsidP="00DE34D2">
      <w:pPr>
        <w:spacing w:after="0" w:line="240" w:lineRule="auto"/>
        <w:rPr>
          <w:rFonts w:ascii="Aptos" w:hAnsi="Aptos" w:cs="Arial"/>
          <w:color w:val="1C307E"/>
          <w:sz w:val="24"/>
          <w:szCs w:val="24"/>
        </w:rPr>
      </w:pPr>
    </w:p>
    <w:p w14:paraId="47520565" w14:textId="0D295D0F" w:rsidR="00AB4537" w:rsidRPr="00685C0B" w:rsidRDefault="00AB4537" w:rsidP="00DE34D2">
      <w:pPr>
        <w:pStyle w:val="NoSpacing"/>
        <w:numPr>
          <w:ilvl w:val="0"/>
          <w:numId w:val="16"/>
        </w:numPr>
        <w:tabs>
          <w:tab w:val="center" w:pos="5066"/>
        </w:tabs>
        <w:rPr>
          <w:rFonts w:ascii="Aptos" w:hAnsi="Aptos" w:cs="Arial"/>
          <w:b/>
          <w:color w:val="1C307E"/>
          <w:sz w:val="24"/>
          <w:szCs w:val="24"/>
        </w:rPr>
      </w:pPr>
      <w:r w:rsidRPr="00685C0B">
        <w:rPr>
          <w:rFonts w:ascii="Aptos" w:hAnsi="Aptos" w:cs="Arial"/>
          <w:b/>
          <w:color w:val="1C307E"/>
          <w:sz w:val="24"/>
          <w:szCs w:val="24"/>
        </w:rPr>
        <w:t>What specialist services does the school use to support children and their families?</w:t>
      </w:r>
    </w:p>
    <w:p w14:paraId="30A5BFBF" w14:textId="77777777" w:rsidR="0086733B" w:rsidRPr="00685C0B" w:rsidRDefault="0086733B" w:rsidP="00DE34D2">
      <w:pPr>
        <w:pStyle w:val="NoSpacing"/>
        <w:tabs>
          <w:tab w:val="center" w:pos="5066"/>
        </w:tabs>
        <w:rPr>
          <w:rFonts w:ascii="Aptos" w:hAnsi="Aptos" w:cs="Arial"/>
          <w:color w:val="1C307E"/>
          <w:sz w:val="24"/>
          <w:szCs w:val="24"/>
        </w:rPr>
      </w:pPr>
    </w:p>
    <w:p w14:paraId="3A3AD9F3" w14:textId="7E0D6937" w:rsidR="00FC1E4B" w:rsidRPr="00685C0B" w:rsidRDefault="00396962" w:rsidP="00DE34D2">
      <w:pPr>
        <w:spacing w:after="0" w:line="240" w:lineRule="auto"/>
        <w:rPr>
          <w:rFonts w:ascii="Aptos" w:hAnsi="Aptos" w:cs="Arial"/>
          <w:color w:val="1C307E"/>
          <w:sz w:val="24"/>
          <w:szCs w:val="24"/>
        </w:rPr>
      </w:pPr>
      <w:r w:rsidRPr="00685C0B">
        <w:rPr>
          <w:rFonts w:ascii="Aptos" w:hAnsi="Aptos" w:cs="Arial"/>
          <w:color w:val="1C307E"/>
          <w:sz w:val="24"/>
          <w:szCs w:val="24"/>
        </w:rPr>
        <w:t>As a staff team, we will carefully consider whether additional service involvement is required to ensure that children’s needs are fully met. Parents will always be included in any decisions regarding the involvement of further specialists. These discussions may take place during the ADPR cycle or intervention reviews; however, if a need arises outside of these scheduled meetings, we will respond promptly. We are fortunate to have access to a wide range of services, and our school SENCO works in close partnership with the following:</w:t>
      </w:r>
    </w:p>
    <w:p w14:paraId="624E4741" w14:textId="2BACF542" w:rsidR="00396962" w:rsidRPr="00685C0B" w:rsidRDefault="00396962" w:rsidP="00DE34D2">
      <w:pPr>
        <w:spacing w:after="0" w:line="240" w:lineRule="auto"/>
        <w:rPr>
          <w:rFonts w:ascii="Aptos" w:eastAsia="Times New Roman" w:hAnsi="Aptos" w:cs="Arial"/>
          <w:b/>
          <w:color w:val="1C307E"/>
          <w:sz w:val="24"/>
          <w:szCs w:val="24"/>
        </w:rPr>
      </w:pPr>
    </w:p>
    <w:tbl>
      <w:tblPr>
        <w:tblStyle w:val="TableGrid"/>
        <w:tblW w:w="0" w:type="auto"/>
        <w:tblLook w:val="04A0" w:firstRow="1" w:lastRow="0" w:firstColumn="1" w:lastColumn="0" w:noHBand="0" w:noVBand="1"/>
      </w:tblPr>
      <w:tblGrid>
        <w:gridCol w:w="5048"/>
        <w:gridCol w:w="5048"/>
      </w:tblGrid>
      <w:tr w:rsidR="00955910" w:rsidRPr="00685C0B" w14:paraId="53C07E41" w14:textId="77777777" w:rsidTr="00685C0B">
        <w:trPr>
          <w:trHeight w:val="279"/>
        </w:trPr>
        <w:tc>
          <w:tcPr>
            <w:tcW w:w="5048" w:type="dxa"/>
            <w:shd w:val="clear" w:color="auto" w:fill="FDE9D9" w:themeFill="accent6" w:themeFillTint="33"/>
          </w:tcPr>
          <w:p w14:paraId="7EC806D5" w14:textId="3A5F9B82" w:rsidR="00955910" w:rsidRPr="00685C0B" w:rsidRDefault="00955910" w:rsidP="00DE34D2">
            <w:pPr>
              <w:jc w:val="center"/>
              <w:rPr>
                <w:rFonts w:ascii="Aptos" w:eastAsia="Times New Roman" w:hAnsi="Aptos" w:cs="Arial"/>
                <w:b/>
                <w:color w:val="1C307E"/>
                <w:sz w:val="24"/>
                <w:szCs w:val="24"/>
              </w:rPr>
            </w:pPr>
            <w:r w:rsidRPr="00685C0B">
              <w:rPr>
                <w:rFonts w:ascii="Aptos" w:eastAsia="Times New Roman" w:hAnsi="Aptos" w:cs="Arial"/>
                <w:b/>
                <w:color w:val="1C307E"/>
                <w:sz w:val="24"/>
                <w:szCs w:val="24"/>
              </w:rPr>
              <w:t>Service</w:t>
            </w:r>
          </w:p>
        </w:tc>
        <w:tc>
          <w:tcPr>
            <w:tcW w:w="5048" w:type="dxa"/>
            <w:shd w:val="clear" w:color="auto" w:fill="EAF1DD" w:themeFill="accent3" w:themeFillTint="33"/>
          </w:tcPr>
          <w:p w14:paraId="5ABB0520" w14:textId="77777777" w:rsidR="00955910" w:rsidRPr="00685C0B" w:rsidRDefault="00955910" w:rsidP="00DE34D2">
            <w:pPr>
              <w:jc w:val="center"/>
              <w:rPr>
                <w:rFonts w:ascii="Aptos" w:eastAsia="Times New Roman" w:hAnsi="Aptos" w:cs="Arial"/>
                <w:b/>
                <w:color w:val="1C307E"/>
                <w:sz w:val="24"/>
                <w:szCs w:val="24"/>
              </w:rPr>
            </w:pPr>
            <w:r w:rsidRPr="00685C0B">
              <w:rPr>
                <w:rFonts w:ascii="Aptos" w:eastAsia="Times New Roman" w:hAnsi="Aptos" w:cs="Arial"/>
                <w:b/>
                <w:color w:val="1C307E"/>
                <w:sz w:val="24"/>
                <w:szCs w:val="24"/>
              </w:rPr>
              <w:t>Area of Need</w:t>
            </w:r>
          </w:p>
        </w:tc>
      </w:tr>
      <w:tr w:rsidR="00CD3FF2" w:rsidRPr="00685C0B" w14:paraId="64921903" w14:textId="77777777" w:rsidTr="00685C0B">
        <w:trPr>
          <w:trHeight w:val="573"/>
        </w:trPr>
        <w:tc>
          <w:tcPr>
            <w:tcW w:w="5048" w:type="dxa"/>
          </w:tcPr>
          <w:p w14:paraId="1AB87774" w14:textId="567DFE1A"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 xml:space="preserve">CLASS  </w:t>
            </w:r>
          </w:p>
        </w:tc>
        <w:tc>
          <w:tcPr>
            <w:tcW w:w="5048" w:type="dxa"/>
          </w:tcPr>
          <w:p w14:paraId="31CB6FF0" w14:textId="1589FCDE"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Communication, Learning and Autism Support Services</w:t>
            </w:r>
          </w:p>
        </w:tc>
      </w:tr>
      <w:tr w:rsidR="00CD3FF2" w:rsidRPr="00685C0B" w14:paraId="1A2059EF" w14:textId="77777777" w:rsidTr="00685C0B">
        <w:trPr>
          <w:trHeight w:val="852"/>
        </w:trPr>
        <w:tc>
          <w:tcPr>
            <w:tcW w:w="5048" w:type="dxa"/>
          </w:tcPr>
          <w:p w14:paraId="53D6653A" w14:textId="6180D5CB" w:rsidR="00CD3FF2" w:rsidRPr="00685C0B" w:rsidRDefault="00685C0B" w:rsidP="00DE34D2">
            <w:pPr>
              <w:rPr>
                <w:rFonts w:ascii="Aptos" w:eastAsia="Times New Roman" w:hAnsi="Aptos" w:cs="Arial"/>
                <w:color w:val="1C307E"/>
                <w:sz w:val="24"/>
                <w:szCs w:val="24"/>
              </w:rPr>
            </w:pPr>
            <w:r>
              <w:rPr>
                <w:rFonts w:ascii="Aptos" w:eastAsia="Times New Roman" w:hAnsi="Aptos" w:cs="Arial"/>
                <w:color w:val="1C307E"/>
                <w:sz w:val="24"/>
                <w:szCs w:val="24"/>
              </w:rPr>
              <w:t>TAF (Team Around the Family)</w:t>
            </w:r>
            <w:r w:rsidR="00CD3FF2" w:rsidRPr="00685C0B">
              <w:rPr>
                <w:rFonts w:ascii="Aptos" w:eastAsia="Times New Roman" w:hAnsi="Aptos" w:cs="Arial"/>
                <w:color w:val="1C307E"/>
                <w:sz w:val="24"/>
                <w:szCs w:val="24"/>
              </w:rPr>
              <w:t xml:space="preserve">   </w:t>
            </w:r>
          </w:p>
        </w:tc>
        <w:tc>
          <w:tcPr>
            <w:tcW w:w="5048" w:type="dxa"/>
          </w:tcPr>
          <w:p w14:paraId="62F63371" w14:textId="249CC38B"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 xml:space="preserve">As above – for parent </w:t>
            </w:r>
            <w:r w:rsidR="00AD3947" w:rsidRPr="00685C0B">
              <w:rPr>
                <w:rFonts w:ascii="Aptos" w:eastAsia="Times New Roman" w:hAnsi="Aptos" w:cs="Arial"/>
                <w:color w:val="1C307E"/>
                <w:sz w:val="24"/>
                <w:szCs w:val="24"/>
              </w:rPr>
              <w:t>self-referral</w:t>
            </w:r>
            <w:r w:rsidR="00685C0B">
              <w:rPr>
                <w:rFonts w:ascii="Aptos" w:eastAsia="Times New Roman" w:hAnsi="Aptos" w:cs="Arial"/>
                <w:color w:val="1C307E"/>
                <w:sz w:val="24"/>
                <w:szCs w:val="24"/>
              </w:rPr>
              <w:t xml:space="preserve"> and working with the family and school in collaboration.</w:t>
            </w:r>
          </w:p>
        </w:tc>
      </w:tr>
      <w:tr w:rsidR="00CD3FF2" w:rsidRPr="00685C0B" w14:paraId="5A16E639" w14:textId="77777777" w:rsidTr="00685C0B">
        <w:trPr>
          <w:trHeight w:val="573"/>
        </w:trPr>
        <w:tc>
          <w:tcPr>
            <w:tcW w:w="5048" w:type="dxa"/>
          </w:tcPr>
          <w:p w14:paraId="6626DE2B" w14:textId="29375868" w:rsidR="00CD3FF2" w:rsidRPr="00685C0B" w:rsidRDefault="004E5E7A"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School Health Service (school nurse)</w:t>
            </w:r>
          </w:p>
        </w:tc>
        <w:tc>
          <w:tcPr>
            <w:tcW w:w="5048" w:type="dxa"/>
          </w:tcPr>
          <w:p w14:paraId="7C26083C" w14:textId="643649BF" w:rsidR="00CD3FF2" w:rsidRPr="00685C0B" w:rsidRDefault="004E5E7A"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Health needs including sleep, diet, toileting</w:t>
            </w:r>
          </w:p>
        </w:tc>
      </w:tr>
      <w:tr w:rsidR="00CD3FF2" w:rsidRPr="00685C0B" w14:paraId="74C17DFD" w14:textId="77777777" w:rsidTr="00685C0B">
        <w:trPr>
          <w:trHeight w:val="573"/>
        </w:trPr>
        <w:tc>
          <w:tcPr>
            <w:tcW w:w="5048" w:type="dxa"/>
          </w:tcPr>
          <w:p w14:paraId="3B8AFF6F" w14:textId="2BACBEC4"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CAMHS</w:t>
            </w:r>
          </w:p>
        </w:tc>
        <w:tc>
          <w:tcPr>
            <w:tcW w:w="5048" w:type="dxa"/>
          </w:tcPr>
          <w:p w14:paraId="5E762049" w14:textId="0F9A7A7B"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Child and Adolescent Mental Health Services</w:t>
            </w:r>
          </w:p>
        </w:tc>
      </w:tr>
      <w:tr w:rsidR="00CD3FF2" w:rsidRPr="00685C0B" w14:paraId="12FA4486" w14:textId="77777777" w:rsidTr="00685C0B">
        <w:trPr>
          <w:trHeight w:val="279"/>
        </w:trPr>
        <w:tc>
          <w:tcPr>
            <w:tcW w:w="5048" w:type="dxa"/>
          </w:tcPr>
          <w:p w14:paraId="3E0B3B36" w14:textId="77777777"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Occupational Therapy</w:t>
            </w:r>
          </w:p>
        </w:tc>
        <w:tc>
          <w:tcPr>
            <w:tcW w:w="5048" w:type="dxa"/>
          </w:tcPr>
          <w:p w14:paraId="4FEB5A76" w14:textId="77777777"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For sensory needs and motor skills</w:t>
            </w:r>
          </w:p>
        </w:tc>
      </w:tr>
      <w:tr w:rsidR="00CD3FF2" w:rsidRPr="00685C0B" w14:paraId="4229D3B3" w14:textId="77777777" w:rsidTr="00685C0B">
        <w:trPr>
          <w:trHeight w:val="279"/>
        </w:trPr>
        <w:tc>
          <w:tcPr>
            <w:tcW w:w="5048" w:type="dxa"/>
          </w:tcPr>
          <w:p w14:paraId="2623927C" w14:textId="1369011B"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 xml:space="preserve">Speech and Language </w:t>
            </w:r>
          </w:p>
        </w:tc>
        <w:tc>
          <w:tcPr>
            <w:tcW w:w="5048" w:type="dxa"/>
          </w:tcPr>
          <w:p w14:paraId="3DB775AA" w14:textId="1DDBD7DE"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Speech and language difficulties</w:t>
            </w:r>
          </w:p>
        </w:tc>
      </w:tr>
      <w:tr w:rsidR="00CD3FF2" w:rsidRPr="00685C0B" w14:paraId="0D9D2829" w14:textId="77777777" w:rsidTr="00685C0B">
        <w:trPr>
          <w:trHeight w:val="573"/>
        </w:trPr>
        <w:tc>
          <w:tcPr>
            <w:tcW w:w="5048" w:type="dxa"/>
          </w:tcPr>
          <w:p w14:paraId="59AB44CE" w14:textId="2B3387B6" w:rsidR="00CD3FF2" w:rsidRPr="00685C0B" w:rsidRDefault="001255A7" w:rsidP="00DE34D2">
            <w:pPr>
              <w:rPr>
                <w:rFonts w:ascii="Aptos" w:eastAsia="Times New Roman" w:hAnsi="Aptos" w:cs="Arial"/>
                <w:color w:val="1C307E"/>
                <w:sz w:val="24"/>
                <w:szCs w:val="24"/>
              </w:rPr>
            </w:pPr>
            <w:r w:rsidRPr="00685C0B">
              <w:rPr>
                <w:rFonts w:ascii="Aptos" w:hAnsi="Aptos" w:cs="Arial"/>
                <w:color w:val="1C307E"/>
                <w:sz w:val="24"/>
                <w:szCs w:val="24"/>
              </w:rPr>
              <w:t>Teams Around the School and Setting (TASS)</w:t>
            </w:r>
          </w:p>
        </w:tc>
        <w:tc>
          <w:tcPr>
            <w:tcW w:w="5048" w:type="dxa"/>
          </w:tcPr>
          <w:p w14:paraId="1A7B7751" w14:textId="07CA7B8D"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Social, Emotional and behavioural needs</w:t>
            </w:r>
          </w:p>
        </w:tc>
      </w:tr>
      <w:tr w:rsidR="00CD3FF2" w:rsidRPr="00685C0B" w14:paraId="39291956" w14:textId="77777777" w:rsidTr="00685C0B">
        <w:trPr>
          <w:trHeight w:val="279"/>
        </w:trPr>
        <w:tc>
          <w:tcPr>
            <w:tcW w:w="5048" w:type="dxa"/>
          </w:tcPr>
          <w:p w14:paraId="611A562E" w14:textId="1357896B" w:rsidR="00CD3FF2" w:rsidRPr="00685C0B" w:rsidRDefault="00CD3FF2"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Educational Psychology</w:t>
            </w:r>
          </w:p>
        </w:tc>
        <w:tc>
          <w:tcPr>
            <w:tcW w:w="5048" w:type="dxa"/>
          </w:tcPr>
          <w:p w14:paraId="4A68FFC6" w14:textId="2F729CAE" w:rsidR="00CD3FF2" w:rsidRPr="00685C0B" w:rsidRDefault="00F015B3" w:rsidP="00DE34D2">
            <w:pPr>
              <w:rPr>
                <w:rFonts w:ascii="Aptos" w:eastAsia="Times New Roman" w:hAnsi="Aptos" w:cs="Arial"/>
                <w:color w:val="1C307E"/>
                <w:sz w:val="24"/>
                <w:szCs w:val="24"/>
              </w:rPr>
            </w:pPr>
            <w:r w:rsidRPr="00685C0B">
              <w:rPr>
                <w:rFonts w:ascii="Aptos" w:eastAsia="Times New Roman" w:hAnsi="Aptos" w:cs="Arial"/>
                <w:color w:val="1C307E"/>
                <w:sz w:val="24"/>
                <w:szCs w:val="24"/>
              </w:rPr>
              <w:t>Assessment and advice</w:t>
            </w:r>
          </w:p>
        </w:tc>
      </w:tr>
    </w:tbl>
    <w:p w14:paraId="78BDB9E0" w14:textId="162E9D79" w:rsidR="00955910" w:rsidRPr="00685C0B" w:rsidRDefault="00B874AD" w:rsidP="00DE34D2">
      <w:pPr>
        <w:spacing w:after="0" w:line="240" w:lineRule="auto"/>
        <w:rPr>
          <w:rFonts w:ascii="Aptos" w:eastAsia="Times New Roman" w:hAnsi="Aptos" w:cs="Arial"/>
          <w:b/>
          <w:color w:val="1C307E"/>
          <w:sz w:val="24"/>
          <w:szCs w:val="24"/>
        </w:rPr>
      </w:pPr>
      <w:r w:rsidRPr="00685C0B">
        <w:rPr>
          <w:rFonts w:ascii="Aptos" w:hAnsi="Aptos"/>
          <w:noProof/>
          <w:color w:val="1C307E"/>
        </w:rPr>
        <w:drawing>
          <wp:anchor distT="0" distB="0" distL="114300" distR="114300" simplePos="0" relativeHeight="251664384" behindDoc="0" locked="0" layoutInCell="1" allowOverlap="1" wp14:anchorId="10462565" wp14:editId="7250B18E">
            <wp:simplePos x="0" y="0"/>
            <wp:positionH relativeFrom="column">
              <wp:posOffset>30480</wp:posOffset>
            </wp:positionH>
            <wp:positionV relativeFrom="paragraph">
              <wp:posOffset>132715</wp:posOffset>
            </wp:positionV>
            <wp:extent cx="1780270" cy="525780"/>
            <wp:effectExtent l="0" t="0" r="0" b="7620"/>
            <wp:wrapNone/>
            <wp:docPr id="8" name="Picture 8" descr="CAMHS – Dumfries &amp; Galloway Health &amp; Social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HS – Dumfries &amp; Galloway Health &amp; Social Ca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0270" cy="525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82A3D" w14:textId="7B644FD7" w:rsidR="00B874AD" w:rsidRPr="00685C0B" w:rsidRDefault="00B874AD" w:rsidP="00DE34D2">
      <w:pPr>
        <w:spacing w:after="0" w:line="240" w:lineRule="auto"/>
        <w:rPr>
          <w:rFonts w:ascii="Aptos" w:eastAsia="Times New Roman" w:hAnsi="Aptos" w:cs="Arial"/>
          <w:b/>
          <w:color w:val="1C307E"/>
          <w:sz w:val="24"/>
          <w:szCs w:val="24"/>
        </w:rPr>
      </w:pPr>
      <w:r w:rsidRPr="00685C0B">
        <w:rPr>
          <w:rFonts w:ascii="Aptos" w:eastAsia="Times New Roman" w:hAnsi="Aptos" w:cs="Arial"/>
          <w:b/>
          <w:noProof/>
          <w:color w:val="1C307E"/>
          <w:sz w:val="24"/>
          <w:szCs w:val="24"/>
        </w:rPr>
        <w:drawing>
          <wp:anchor distT="0" distB="0" distL="114300" distR="114300" simplePos="0" relativeHeight="251665408" behindDoc="0" locked="0" layoutInCell="1" allowOverlap="1" wp14:anchorId="28661855" wp14:editId="1E85F128">
            <wp:simplePos x="0" y="0"/>
            <wp:positionH relativeFrom="column">
              <wp:posOffset>4259580</wp:posOffset>
            </wp:positionH>
            <wp:positionV relativeFrom="paragraph">
              <wp:posOffset>64135</wp:posOffset>
            </wp:positionV>
            <wp:extent cx="2592676" cy="86868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92676" cy="868680"/>
                    </a:xfrm>
                    <a:prstGeom prst="rect">
                      <a:avLst/>
                    </a:prstGeom>
                    <a:noFill/>
                  </pic:spPr>
                </pic:pic>
              </a:graphicData>
            </a:graphic>
            <wp14:sizeRelH relativeFrom="page">
              <wp14:pctWidth>0</wp14:pctWidth>
            </wp14:sizeRelH>
            <wp14:sizeRelV relativeFrom="page">
              <wp14:pctHeight>0</wp14:pctHeight>
            </wp14:sizeRelV>
          </wp:anchor>
        </w:drawing>
      </w:r>
    </w:p>
    <w:p w14:paraId="2D87FFF4" w14:textId="25970565" w:rsidR="00B874AD" w:rsidRPr="00685C0B" w:rsidRDefault="00B874AD" w:rsidP="00DE34D2">
      <w:pPr>
        <w:spacing w:after="0" w:line="240" w:lineRule="auto"/>
        <w:rPr>
          <w:rFonts w:ascii="Aptos" w:eastAsia="Times New Roman" w:hAnsi="Aptos" w:cs="Arial"/>
          <w:b/>
          <w:color w:val="1C307E"/>
          <w:sz w:val="24"/>
          <w:szCs w:val="24"/>
        </w:rPr>
      </w:pPr>
    </w:p>
    <w:p w14:paraId="3A5A5389" w14:textId="66A06B0D" w:rsidR="00B874AD" w:rsidRPr="00685C0B" w:rsidRDefault="00B874AD" w:rsidP="00DE34D2">
      <w:pPr>
        <w:spacing w:after="0" w:line="240" w:lineRule="auto"/>
        <w:rPr>
          <w:rFonts w:ascii="Aptos" w:eastAsia="Times New Roman" w:hAnsi="Aptos" w:cs="Arial"/>
          <w:b/>
          <w:color w:val="1C307E"/>
          <w:sz w:val="24"/>
          <w:szCs w:val="24"/>
        </w:rPr>
      </w:pPr>
    </w:p>
    <w:p w14:paraId="2190CB13" w14:textId="77777777" w:rsidR="00AB4537" w:rsidRPr="00685C0B" w:rsidRDefault="0026772F" w:rsidP="00DE34D2">
      <w:pPr>
        <w:pStyle w:val="ListParagraph"/>
        <w:numPr>
          <w:ilvl w:val="0"/>
          <w:numId w:val="16"/>
        </w:numPr>
        <w:spacing w:after="0" w:line="240" w:lineRule="auto"/>
        <w:rPr>
          <w:rFonts w:ascii="Aptos" w:eastAsia="Times New Roman" w:hAnsi="Aptos" w:cs="Arial"/>
          <w:b/>
          <w:color w:val="1C307E"/>
          <w:sz w:val="24"/>
          <w:szCs w:val="24"/>
        </w:rPr>
      </w:pPr>
      <w:r w:rsidRPr="00685C0B">
        <w:rPr>
          <w:rFonts w:ascii="Aptos" w:eastAsia="Times New Roman" w:hAnsi="Aptos" w:cs="Arial"/>
          <w:b/>
          <w:color w:val="1C307E"/>
          <w:sz w:val="24"/>
          <w:szCs w:val="24"/>
        </w:rPr>
        <w:t xml:space="preserve">Where can I get </w:t>
      </w:r>
      <w:r w:rsidR="00AB4537" w:rsidRPr="00685C0B">
        <w:rPr>
          <w:rFonts w:ascii="Aptos" w:eastAsia="Times New Roman" w:hAnsi="Aptos" w:cs="Arial"/>
          <w:b/>
          <w:color w:val="1C307E"/>
          <w:sz w:val="24"/>
          <w:szCs w:val="24"/>
        </w:rPr>
        <w:t xml:space="preserve">information, advice and support?  </w:t>
      </w:r>
    </w:p>
    <w:p w14:paraId="4ACB65C1" w14:textId="77777777" w:rsidR="00AB4537" w:rsidRPr="00685C0B" w:rsidRDefault="00AB4537" w:rsidP="00DE34D2">
      <w:pPr>
        <w:spacing w:after="0" w:line="240" w:lineRule="auto"/>
        <w:rPr>
          <w:rFonts w:ascii="Aptos" w:eastAsia="Times New Roman" w:hAnsi="Aptos" w:cs="Arial"/>
          <w:color w:val="1C307E"/>
          <w:sz w:val="24"/>
          <w:szCs w:val="24"/>
          <w:lang w:eastAsia="en-GB"/>
        </w:rPr>
      </w:pPr>
    </w:p>
    <w:p w14:paraId="780B6C62" w14:textId="77777777" w:rsidR="00AB4537" w:rsidRPr="00685C0B" w:rsidRDefault="00AB4537" w:rsidP="00DE34D2">
      <w:pPr>
        <w:spacing w:after="0" w:line="240" w:lineRule="auto"/>
        <w:rPr>
          <w:rFonts w:ascii="Aptos" w:eastAsia="Times New Roman" w:hAnsi="Aptos" w:cs="Arial"/>
          <w:b/>
          <w:color w:val="1C307E"/>
          <w:sz w:val="24"/>
          <w:szCs w:val="24"/>
          <w:lang w:eastAsia="en-GB"/>
        </w:rPr>
      </w:pPr>
      <w:r w:rsidRPr="00685C0B">
        <w:rPr>
          <w:rFonts w:ascii="Aptos" w:eastAsia="Times New Roman" w:hAnsi="Aptos" w:cs="Arial"/>
          <w:b/>
          <w:color w:val="1C307E"/>
          <w:sz w:val="24"/>
          <w:szCs w:val="24"/>
          <w:lang w:eastAsia="en-GB"/>
        </w:rPr>
        <w:t>SEND information, advice and support service</w:t>
      </w:r>
    </w:p>
    <w:p w14:paraId="6949F28C" w14:textId="77777777" w:rsidR="004E5E7A" w:rsidRPr="00685C0B" w:rsidRDefault="004E5E7A" w:rsidP="00DE34D2">
      <w:pPr>
        <w:spacing w:after="0" w:line="240" w:lineRule="auto"/>
        <w:rPr>
          <w:rFonts w:ascii="Aptos" w:eastAsia="Times New Roman" w:hAnsi="Aptos" w:cs="Arial"/>
          <w:b/>
          <w:color w:val="1C307E"/>
          <w:sz w:val="24"/>
          <w:szCs w:val="24"/>
          <w:lang w:eastAsia="en-GB"/>
        </w:rPr>
      </w:pPr>
    </w:p>
    <w:p w14:paraId="54EAC3F1" w14:textId="77777777" w:rsidR="00FC1E4B" w:rsidRPr="00685C0B" w:rsidRDefault="0026772F" w:rsidP="00DE34D2">
      <w:pPr>
        <w:spacing w:after="0" w:line="240" w:lineRule="auto"/>
        <w:jc w:val="both"/>
        <w:rPr>
          <w:rFonts w:ascii="Aptos" w:hAnsi="Aptos" w:cs="Arial"/>
          <w:color w:val="1C307E"/>
          <w:sz w:val="24"/>
          <w:szCs w:val="24"/>
        </w:rPr>
      </w:pPr>
      <w:r w:rsidRPr="00685C0B">
        <w:rPr>
          <w:rStyle w:val="Strong"/>
          <w:rFonts w:ascii="Aptos" w:hAnsi="Aptos" w:cs="Arial"/>
          <w:color w:val="1C307E"/>
          <w:sz w:val="24"/>
          <w:szCs w:val="24"/>
          <w:lang w:val="en-US"/>
        </w:rPr>
        <w:t>Amaze SENDIASS</w:t>
      </w:r>
      <w:r w:rsidRPr="00685C0B">
        <w:rPr>
          <w:rFonts w:ascii="Aptos" w:hAnsi="Aptos" w:cs="Arial"/>
          <w:color w:val="1C307E"/>
          <w:sz w:val="24"/>
          <w:szCs w:val="24"/>
          <w:lang w:val="en-US"/>
        </w:rPr>
        <w:t xml:space="preserve"> can offer you advice on anything to do with special educational needs and disability including education, health and social care.</w:t>
      </w:r>
      <w:r w:rsidR="00FC1E4B" w:rsidRPr="00685C0B">
        <w:rPr>
          <w:rFonts w:ascii="Aptos" w:hAnsi="Aptos" w:cs="Arial"/>
          <w:color w:val="1C307E"/>
          <w:sz w:val="24"/>
          <w:szCs w:val="24"/>
        </w:rPr>
        <w:t xml:space="preserve">  </w:t>
      </w:r>
      <w:hyperlink r:id="rId23" w:history="1">
        <w:r w:rsidRPr="00685C0B">
          <w:rPr>
            <w:rStyle w:val="Hyperlink"/>
            <w:rFonts w:ascii="Aptos" w:eastAsia="Times New Roman" w:hAnsi="Aptos" w:cs="Arial"/>
            <w:color w:val="1C307E"/>
            <w:sz w:val="24"/>
            <w:szCs w:val="24"/>
          </w:rPr>
          <w:t>http://amazebrighton.org.uk/</w:t>
        </w:r>
      </w:hyperlink>
      <w:r w:rsidRPr="00685C0B">
        <w:rPr>
          <w:rFonts w:ascii="Aptos" w:eastAsia="Times New Roman" w:hAnsi="Aptos" w:cs="Arial"/>
          <w:color w:val="1C307E"/>
          <w:sz w:val="24"/>
          <w:szCs w:val="24"/>
        </w:rPr>
        <w:t xml:space="preserve"> </w:t>
      </w:r>
    </w:p>
    <w:p w14:paraId="4D6BE1A5" w14:textId="77777777" w:rsidR="00FC1E4B" w:rsidRPr="00685C0B" w:rsidRDefault="00FC1E4B" w:rsidP="00DE34D2">
      <w:pPr>
        <w:spacing w:after="0" w:line="240" w:lineRule="auto"/>
        <w:rPr>
          <w:rFonts w:ascii="Aptos" w:eastAsia="Times New Roman" w:hAnsi="Aptos" w:cs="Arial"/>
          <w:b/>
          <w:color w:val="1C307E"/>
          <w:sz w:val="24"/>
          <w:szCs w:val="24"/>
        </w:rPr>
      </w:pPr>
      <w:r w:rsidRPr="00685C0B">
        <w:rPr>
          <w:rFonts w:ascii="Aptos" w:eastAsia="Times New Roman" w:hAnsi="Aptos" w:cs="Arial"/>
          <w:b/>
          <w:color w:val="1C307E"/>
          <w:sz w:val="24"/>
          <w:szCs w:val="24"/>
        </w:rPr>
        <w:t>The ‘local offer’ on the internet</w:t>
      </w:r>
    </w:p>
    <w:p w14:paraId="3EBC62C3" w14:textId="77777777" w:rsidR="004E5E7A" w:rsidRPr="00685C0B" w:rsidRDefault="004E5E7A" w:rsidP="00DE34D2">
      <w:pPr>
        <w:spacing w:after="0" w:line="240" w:lineRule="auto"/>
        <w:rPr>
          <w:rFonts w:ascii="Aptos" w:eastAsia="Times New Roman" w:hAnsi="Aptos" w:cs="Arial"/>
          <w:color w:val="1C307E"/>
          <w:sz w:val="24"/>
          <w:szCs w:val="24"/>
        </w:rPr>
      </w:pPr>
    </w:p>
    <w:p w14:paraId="5C25BB4A" w14:textId="77777777" w:rsidR="004E5E7A" w:rsidRPr="00685C0B" w:rsidRDefault="00FC1E4B" w:rsidP="00DE34D2">
      <w:pPr>
        <w:spacing w:after="0" w:line="240" w:lineRule="auto"/>
        <w:rPr>
          <w:rFonts w:ascii="Aptos" w:eastAsia="Times New Roman" w:hAnsi="Aptos" w:cs="Arial"/>
          <w:color w:val="1C307E"/>
          <w:sz w:val="24"/>
          <w:szCs w:val="24"/>
          <w:lang w:eastAsia="en-GB"/>
        </w:rPr>
      </w:pPr>
      <w:hyperlink r:id="rId24" w:history="1">
        <w:r w:rsidRPr="00685C0B">
          <w:rPr>
            <w:rFonts w:ascii="Aptos" w:eastAsia="Times New Roman" w:hAnsi="Aptos" w:cs="Arial"/>
            <w:color w:val="1C307E"/>
            <w:sz w:val="24"/>
            <w:szCs w:val="24"/>
            <w:u w:val="single"/>
            <w:lang w:eastAsia="en-GB"/>
          </w:rPr>
          <w:t>www.eastsussex.gov.uk/localoffer</w:t>
        </w:r>
      </w:hyperlink>
      <w:r w:rsidRPr="00685C0B">
        <w:rPr>
          <w:rFonts w:ascii="Aptos" w:eastAsia="Times New Roman" w:hAnsi="Aptos" w:cs="Arial"/>
          <w:color w:val="1C307E"/>
          <w:sz w:val="24"/>
          <w:szCs w:val="24"/>
          <w:u w:val="single"/>
          <w:lang w:eastAsia="en-GB"/>
        </w:rPr>
        <w:t xml:space="preserve"> </w:t>
      </w:r>
      <w:hyperlink r:id="rId25" w:history="1">
        <w:r w:rsidR="004E5E7A" w:rsidRPr="00685C0B">
          <w:rPr>
            <w:rStyle w:val="Hyperlink"/>
            <w:rFonts w:ascii="Aptos" w:eastAsia="Times New Roman" w:hAnsi="Aptos" w:cs="Arial"/>
            <w:color w:val="1C307E"/>
            <w:sz w:val="24"/>
            <w:szCs w:val="24"/>
          </w:rPr>
          <w:t>https://new.eastsussex.gov.uk/childrenandfamilies/specialneeds/search-for-services/</w:t>
        </w:r>
      </w:hyperlink>
      <w:r w:rsidR="0026772F" w:rsidRPr="00685C0B">
        <w:rPr>
          <w:rFonts w:ascii="Aptos" w:eastAsia="Times New Roman" w:hAnsi="Aptos" w:cs="Arial"/>
          <w:color w:val="1C307E"/>
          <w:sz w:val="24"/>
          <w:szCs w:val="24"/>
          <w:u w:val="single"/>
        </w:rPr>
        <w:t xml:space="preserve">  </w:t>
      </w:r>
    </w:p>
    <w:p w14:paraId="2E8EE7AA" w14:textId="77777777" w:rsidR="0026772F" w:rsidRPr="00685C0B" w:rsidRDefault="004E5E7A" w:rsidP="00DE34D2">
      <w:pPr>
        <w:spacing w:after="0" w:line="240" w:lineRule="auto"/>
        <w:rPr>
          <w:rFonts w:ascii="Aptos" w:eastAsia="Times New Roman" w:hAnsi="Aptos" w:cs="Arial"/>
          <w:color w:val="1C307E"/>
          <w:sz w:val="24"/>
          <w:szCs w:val="24"/>
          <w:lang w:eastAsia="en-GB"/>
        </w:rPr>
      </w:pPr>
      <w:hyperlink r:id="rId26" w:history="1">
        <w:r w:rsidRPr="00685C0B">
          <w:rPr>
            <w:rStyle w:val="Hyperlink"/>
            <w:rFonts w:ascii="Aptos" w:eastAsia="Times New Roman" w:hAnsi="Aptos" w:cs="Arial"/>
            <w:bCs/>
            <w:color w:val="1C307E"/>
            <w:sz w:val="24"/>
            <w:szCs w:val="24"/>
            <w:lang w:eastAsia="en-GB"/>
          </w:rPr>
          <w:t>https://new.eastsussex.gov.uk/childrenandfamilies/specialneeds/health-services/</w:t>
        </w:r>
      </w:hyperlink>
      <w:r w:rsidR="0026772F" w:rsidRPr="00685C0B">
        <w:rPr>
          <w:rFonts w:ascii="Aptos" w:eastAsia="Times New Roman" w:hAnsi="Aptos" w:cs="Arial"/>
          <w:bCs/>
          <w:color w:val="1C307E"/>
          <w:sz w:val="24"/>
          <w:szCs w:val="24"/>
          <w:u w:val="single"/>
          <w:lang w:eastAsia="en-GB"/>
        </w:rPr>
        <w:t xml:space="preserve">  </w:t>
      </w:r>
    </w:p>
    <w:p w14:paraId="3B5A402C" w14:textId="77777777" w:rsidR="004E5E7A" w:rsidRPr="00685C0B" w:rsidRDefault="008F1A62" w:rsidP="00DE34D2">
      <w:pPr>
        <w:spacing w:after="0" w:line="240" w:lineRule="auto"/>
        <w:jc w:val="both"/>
        <w:rPr>
          <w:rFonts w:ascii="Aptos" w:eastAsia="Times New Roman" w:hAnsi="Aptos" w:cs="Arial"/>
          <w:bCs/>
          <w:color w:val="1C307E"/>
          <w:sz w:val="24"/>
          <w:szCs w:val="24"/>
          <w:u w:val="single"/>
          <w:lang w:eastAsia="en-GB"/>
        </w:rPr>
      </w:pPr>
      <w:hyperlink r:id="rId27" w:history="1">
        <w:r w:rsidRPr="00685C0B">
          <w:rPr>
            <w:rStyle w:val="Hyperlink"/>
            <w:rFonts w:ascii="Aptos" w:eastAsia="Times New Roman" w:hAnsi="Aptos" w:cs="Arial"/>
            <w:bCs/>
            <w:color w:val="1C307E"/>
            <w:sz w:val="24"/>
            <w:szCs w:val="24"/>
            <w:lang w:eastAsia="en-GB"/>
          </w:rPr>
          <w:t>https://www.familylives.org.uk/</w:t>
        </w:r>
      </w:hyperlink>
      <w:r w:rsidRPr="00685C0B">
        <w:rPr>
          <w:rFonts w:ascii="Aptos" w:eastAsia="Times New Roman" w:hAnsi="Aptos" w:cs="Arial"/>
          <w:bCs/>
          <w:color w:val="1C307E"/>
          <w:sz w:val="24"/>
          <w:szCs w:val="24"/>
          <w:u w:val="single"/>
          <w:lang w:eastAsia="en-GB"/>
        </w:rPr>
        <w:t xml:space="preserve"> </w:t>
      </w:r>
    </w:p>
    <w:p w14:paraId="105CA28B" w14:textId="6934C965" w:rsidR="008F1A62" w:rsidRPr="00685C0B" w:rsidRDefault="004E5E7A" w:rsidP="00DE34D2">
      <w:pPr>
        <w:spacing w:after="0" w:line="240" w:lineRule="auto"/>
        <w:jc w:val="both"/>
        <w:rPr>
          <w:rFonts w:ascii="Aptos" w:eastAsia="Times New Roman" w:hAnsi="Aptos" w:cs="Arial"/>
          <w:bCs/>
          <w:color w:val="1C307E"/>
          <w:sz w:val="24"/>
          <w:szCs w:val="24"/>
          <w:u w:val="single"/>
          <w:lang w:eastAsia="en-GB"/>
        </w:rPr>
      </w:pPr>
      <w:hyperlink r:id="rId28" w:history="1">
        <w:r w:rsidRPr="00685C0B">
          <w:rPr>
            <w:rStyle w:val="Hyperlink"/>
            <w:rFonts w:ascii="Aptos" w:eastAsia="Times New Roman" w:hAnsi="Aptos" w:cs="Arial"/>
            <w:bCs/>
            <w:color w:val="1C307E"/>
            <w:sz w:val="24"/>
            <w:szCs w:val="24"/>
            <w:lang w:eastAsia="en-GB"/>
          </w:rPr>
          <w:t>https://www.careforthefamily.org.uk/family-life/parent-support</w:t>
        </w:r>
      </w:hyperlink>
      <w:r w:rsidR="008F1A62" w:rsidRPr="00685C0B">
        <w:rPr>
          <w:rFonts w:ascii="Aptos" w:eastAsia="Times New Roman" w:hAnsi="Aptos" w:cs="Arial"/>
          <w:bCs/>
          <w:color w:val="1C307E"/>
          <w:sz w:val="24"/>
          <w:szCs w:val="24"/>
          <w:u w:val="single"/>
          <w:lang w:eastAsia="en-GB"/>
        </w:rPr>
        <w:t xml:space="preserve"> </w:t>
      </w:r>
    </w:p>
    <w:p w14:paraId="291F1C35" w14:textId="2989E20A" w:rsidR="00B874AD" w:rsidRPr="00685C0B" w:rsidRDefault="00B874AD" w:rsidP="00DE34D2">
      <w:pPr>
        <w:spacing w:after="0" w:line="240" w:lineRule="auto"/>
        <w:jc w:val="both"/>
        <w:rPr>
          <w:rFonts w:ascii="Aptos" w:eastAsia="Times New Roman" w:hAnsi="Aptos" w:cs="Arial"/>
          <w:bCs/>
          <w:color w:val="1C307E"/>
          <w:sz w:val="24"/>
          <w:szCs w:val="24"/>
          <w:u w:val="single"/>
          <w:lang w:eastAsia="en-GB"/>
        </w:rPr>
      </w:pPr>
    </w:p>
    <w:p w14:paraId="093590DA" w14:textId="77777777" w:rsidR="0056094C" w:rsidRPr="00685C0B" w:rsidRDefault="0056094C" w:rsidP="00DE34D2">
      <w:pPr>
        <w:pStyle w:val="ListParagraph"/>
        <w:numPr>
          <w:ilvl w:val="0"/>
          <w:numId w:val="16"/>
        </w:numPr>
        <w:autoSpaceDE w:val="0"/>
        <w:autoSpaceDN w:val="0"/>
        <w:adjustRightInd w:val="0"/>
        <w:spacing w:after="0" w:line="240" w:lineRule="auto"/>
        <w:rPr>
          <w:rFonts w:ascii="Aptos" w:eastAsia="Times New Roman" w:hAnsi="Aptos" w:cs="Arial"/>
          <w:b/>
          <w:color w:val="1C307E"/>
          <w:sz w:val="24"/>
          <w:szCs w:val="24"/>
          <w:lang w:eastAsia="en-GB"/>
        </w:rPr>
      </w:pPr>
      <w:r w:rsidRPr="00685C0B">
        <w:rPr>
          <w:rFonts w:ascii="Aptos" w:eastAsia="Times New Roman" w:hAnsi="Aptos" w:cs="Arial"/>
          <w:b/>
          <w:color w:val="1C307E"/>
          <w:sz w:val="24"/>
          <w:szCs w:val="24"/>
          <w:lang w:eastAsia="en-GB"/>
        </w:rPr>
        <w:t xml:space="preserve">What do I do if I am not happy or if I want to complain? </w:t>
      </w:r>
    </w:p>
    <w:p w14:paraId="6702A35B" w14:textId="77777777" w:rsidR="0056094C" w:rsidRPr="00685C0B" w:rsidRDefault="0056094C" w:rsidP="00DE34D2">
      <w:pPr>
        <w:pStyle w:val="ListParagraph"/>
        <w:autoSpaceDE w:val="0"/>
        <w:autoSpaceDN w:val="0"/>
        <w:adjustRightInd w:val="0"/>
        <w:spacing w:after="0" w:line="240" w:lineRule="auto"/>
        <w:ind w:left="360"/>
        <w:rPr>
          <w:rFonts w:ascii="Aptos" w:eastAsia="Times New Roman" w:hAnsi="Aptos" w:cs="Arial"/>
          <w:b/>
          <w:color w:val="1C307E"/>
          <w:sz w:val="24"/>
          <w:szCs w:val="24"/>
          <w:lang w:eastAsia="en-GB"/>
        </w:rPr>
      </w:pPr>
    </w:p>
    <w:p w14:paraId="3F4AD48F" w14:textId="041ADFF9" w:rsidR="00396962" w:rsidRPr="00685C0B" w:rsidRDefault="00396962" w:rsidP="00DE34D2">
      <w:pPr>
        <w:pStyle w:val="NoSpacing"/>
        <w:rPr>
          <w:rFonts w:ascii="Aptos" w:hAnsi="Aptos" w:cs="Arial"/>
          <w:color w:val="1C307E"/>
          <w:sz w:val="24"/>
          <w:szCs w:val="24"/>
        </w:rPr>
      </w:pPr>
      <w:r w:rsidRPr="00685C0B">
        <w:rPr>
          <w:rFonts w:ascii="Aptos" w:hAnsi="Aptos" w:cs="Arial"/>
          <w:color w:val="1C307E"/>
          <w:sz w:val="24"/>
          <w:szCs w:val="24"/>
        </w:rPr>
        <w:lastRenderedPageBreak/>
        <w:t>If you have concerns about SEN, please start by talking to your child’s class teacher. If the issue cannot be resolved, you can then speak with the SENCO, and if needed, the headteacher. More information is available in our complaints procedure on the school website.</w:t>
      </w:r>
    </w:p>
    <w:p w14:paraId="2975F5AB" w14:textId="77777777" w:rsidR="00396962" w:rsidRPr="00685C0B" w:rsidRDefault="00396962" w:rsidP="00DE34D2">
      <w:pPr>
        <w:pStyle w:val="NoSpacing"/>
        <w:rPr>
          <w:rFonts w:ascii="Aptos" w:hAnsi="Aptos" w:cs="Arial"/>
          <w:color w:val="1C307E"/>
          <w:sz w:val="24"/>
          <w:szCs w:val="24"/>
        </w:rPr>
      </w:pPr>
    </w:p>
    <w:p w14:paraId="3072D425" w14:textId="2013B0A2" w:rsidR="003C4146" w:rsidRPr="00685C0B" w:rsidRDefault="00AD3947" w:rsidP="00DE34D2">
      <w:pPr>
        <w:pStyle w:val="NoSpacing"/>
        <w:rPr>
          <w:rFonts w:ascii="Aptos" w:hAnsi="Aptos" w:cs="Arial"/>
          <w:color w:val="1C307E"/>
          <w:sz w:val="24"/>
          <w:szCs w:val="24"/>
        </w:rPr>
      </w:pPr>
      <w:hyperlink r:id="rId29" w:history="1">
        <w:r w:rsidRPr="00685C0B">
          <w:rPr>
            <w:rStyle w:val="Hyperlink"/>
            <w:rFonts w:ascii="Aptos" w:hAnsi="Aptos" w:cs="Arial"/>
            <w:color w:val="1C307E"/>
            <w:sz w:val="24"/>
            <w:szCs w:val="24"/>
          </w:rPr>
          <w:t>https://catsfieldcep.e-sussex.sch.uk/esussex/primary/catsfield/site/pages/statutorydocuments/policiesforourschool</w:t>
        </w:r>
      </w:hyperlink>
      <w:r w:rsidR="003C4146" w:rsidRPr="00685C0B">
        <w:rPr>
          <w:rFonts w:ascii="Aptos" w:hAnsi="Aptos" w:cs="Arial"/>
          <w:color w:val="1C307E"/>
          <w:sz w:val="24"/>
          <w:szCs w:val="24"/>
        </w:rPr>
        <w:t xml:space="preserve"> </w:t>
      </w:r>
    </w:p>
    <w:p w14:paraId="69A1D636" w14:textId="77777777" w:rsidR="00B874AD" w:rsidRPr="00685C0B" w:rsidRDefault="00B874AD" w:rsidP="00B874AD">
      <w:pPr>
        <w:pStyle w:val="NormalWeb"/>
        <w:rPr>
          <w:rFonts w:ascii="Aptos" w:hAnsi="Aptos" w:cs="Arial"/>
          <w:color w:val="1C307E"/>
        </w:rPr>
      </w:pPr>
      <w:r w:rsidRPr="00685C0B">
        <w:rPr>
          <w:rFonts w:ascii="Aptos" w:hAnsi="Aptos" w:cs="Arial"/>
          <w:color w:val="1C307E"/>
        </w:rPr>
        <w:t>Parents of pupils with disabilities have a legal right to bring disability discrimination claims to the First-tier SEND Tribunal if they believe that our school has treated their child unfairly because of their disability. This process exists to ensure that children’s rights are protected and that schools remain accountable in providing inclusive education.</w:t>
      </w:r>
    </w:p>
    <w:p w14:paraId="00A3D4ED" w14:textId="77777777" w:rsidR="00B874AD" w:rsidRPr="00685C0B" w:rsidRDefault="00B874AD" w:rsidP="00B874AD">
      <w:pPr>
        <w:pStyle w:val="NormalWeb"/>
        <w:rPr>
          <w:rFonts w:ascii="Aptos" w:hAnsi="Aptos" w:cs="Arial"/>
          <w:color w:val="1C307E"/>
        </w:rPr>
      </w:pPr>
      <w:r w:rsidRPr="00685C0B">
        <w:rPr>
          <w:rFonts w:ascii="Aptos" w:hAnsi="Aptos" w:cs="Arial"/>
          <w:color w:val="1C307E"/>
        </w:rPr>
        <w:t>Claims may be made in relation to:</w:t>
      </w:r>
    </w:p>
    <w:p w14:paraId="282C2C84" w14:textId="77777777" w:rsidR="00B874AD" w:rsidRPr="00685C0B" w:rsidRDefault="00B874AD" w:rsidP="00B874AD">
      <w:pPr>
        <w:pStyle w:val="NormalWeb"/>
        <w:numPr>
          <w:ilvl w:val="0"/>
          <w:numId w:val="37"/>
        </w:numPr>
        <w:rPr>
          <w:rFonts w:ascii="Aptos" w:hAnsi="Aptos" w:cs="Arial"/>
          <w:color w:val="1C307E"/>
        </w:rPr>
      </w:pPr>
      <w:r w:rsidRPr="00685C0B">
        <w:rPr>
          <w:rStyle w:val="Strong"/>
          <w:rFonts w:ascii="Aptos" w:hAnsi="Aptos" w:cs="Arial"/>
          <w:color w:val="1C307E"/>
        </w:rPr>
        <w:t>Exclusions</w:t>
      </w:r>
      <w:r w:rsidRPr="00685C0B">
        <w:rPr>
          <w:rFonts w:ascii="Aptos" w:hAnsi="Aptos" w:cs="Arial"/>
          <w:color w:val="1C307E"/>
        </w:rPr>
        <w:t>: where a child has been excluded from school and the parent believes the decision was discriminatory.</w:t>
      </w:r>
    </w:p>
    <w:p w14:paraId="41B48212" w14:textId="77777777" w:rsidR="00B874AD" w:rsidRPr="00685C0B" w:rsidRDefault="00B874AD" w:rsidP="00B874AD">
      <w:pPr>
        <w:pStyle w:val="NormalWeb"/>
        <w:numPr>
          <w:ilvl w:val="0"/>
          <w:numId w:val="37"/>
        </w:numPr>
        <w:rPr>
          <w:rFonts w:ascii="Aptos" w:hAnsi="Aptos" w:cs="Arial"/>
          <w:color w:val="1C307E"/>
        </w:rPr>
      </w:pPr>
      <w:r w:rsidRPr="00685C0B">
        <w:rPr>
          <w:rStyle w:val="Strong"/>
          <w:rFonts w:ascii="Aptos" w:hAnsi="Aptos" w:cs="Arial"/>
          <w:color w:val="1C307E"/>
        </w:rPr>
        <w:t>Provision of education and associated services</w:t>
      </w:r>
      <w:r w:rsidRPr="00685C0B">
        <w:rPr>
          <w:rFonts w:ascii="Aptos" w:hAnsi="Aptos" w:cs="Arial"/>
          <w:color w:val="1C307E"/>
        </w:rPr>
        <w:t>: covering the quality, type, or access to teaching, learning opportunities, and wider school services.</w:t>
      </w:r>
    </w:p>
    <w:p w14:paraId="44EEC1C5" w14:textId="77777777" w:rsidR="00B874AD" w:rsidRPr="00685C0B" w:rsidRDefault="00B874AD" w:rsidP="00B874AD">
      <w:pPr>
        <w:pStyle w:val="NormalWeb"/>
        <w:numPr>
          <w:ilvl w:val="0"/>
          <w:numId w:val="37"/>
        </w:numPr>
        <w:rPr>
          <w:rFonts w:ascii="Aptos" w:hAnsi="Aptos" w:cs="Arial"/>
          <w:color w:val="1C307E"/>
        </w:rPr>
      </w:pPr>
      <w:r w:rsidRPr="00685C0B">
        <w:rPr>
          <w:rStyle w:val="Strong"/>
          <w:rFonts w:ascii="Aptos" w:hAnsi="Aptos" w:cs="Arial"/>
          <w:color w:val="1C307E"/>
        </w:rPr>
        <w:t>Reasonable adjustments</w:t>
      </w:r>
      <w:r w:rsidRPr="00685C0B">
        <w:rPr>
          <w:rFonts w:ascii="Aptos" w:hAnsi="Aptos" w:cs="Arial"/>
          <w:color w:val="1C307E"/>
        </w:rPr>
        <w:t>: including situations where the school has not taken appropriate steps to remove barriers to learning, such as providing auxiliary aids or additional support services.</w:t>
      </w:r>
    </w:p>
    <w:p w14:paraId="168C80D4" w14:textId="7A0CB602" w:rsidR="00B874AD" w:rsidRPr="00685C0B" w:rsidRDefault="00B874AD" w:rsidP="00B874AD">
      <w:pPr>
        <w:pStyle w:val="NormalWeb"/>
        <w:rPr>
          <w:rFonts w:ascii="Aptos" w:hAnsi="Aptos" w:cs="Arial"/>
          <w:color w:val="1C307E"/>
        </w:rPr>
      </w:pPr>
      <w:r w:rsidRPr="00685C0B">
        <w:rPr>
          <w:rFonts w:ascii="Aptos" w:hAnsi="Aptos" w:cs="Arial"/>
          <w:color w:val="1C307E"/>
        </w:rPr>
        <w:t>The SEND Tribunal is an independent body that considers these claims and makes legally binding decisions. Parents are encouraged to seek advice and support if they feel their child has experienced discrimination, and our school will always work constructively with families to resolve concerns wherever possible before matters reach the tribunal stage.</w:t>
      </w:r>
    </w:p>
    <w:p w14:paraId="49800D4D" w14:textId="77777777" w:rsidR="00FC1E4B" w:rsidRPr="00685C0B" w:rsidRDefault="00FC1E4B" w:rsidP="00DE34D2">
      <w:pPr>
        <w:pStyle w:val="ListParagraph"/>
        <w:spacing w:after="0" w:line="240" w:lineRule="auto"/>
        <w:ind w:left="360"/>
        <w:jc w:val="both"/>
        <w:rPr>
          <w:rFonts w:ascii="Aptos" w:hAnsi="Aptos" w:cs="Arial"/>
          <w:color w:val="1C307E"/>
          <w:sz w:val="24"/>
          <w:szCs w:val="24"/>
        </w:rPr>
      </w:pPr>
    </w:p>
    <w:p w14:paraId="508B2AE6" w14:textId="7F093A6F" w:rsidR="00FC1E4B" w:rsidRPr="007A30CC" w:rsidRDefault="00271AB1" w:rsidP="00DE34D2">
      <w:pPr>
        <w:pStyle w:val="ListParagraph"/>
        <w:numPr>
          <w:ilvl w:val="0"/>
          <w:numId w:val="16"/>
        </w:numPr>
        <w:spacing w:after="0" w:line="240" w:lineRule="auto"/>
        <w:jc w:val="both"/>
        <w:rPr>
          <w:rFonts w:ascii="Aptos" w:hAnsi="Aptos" w:cs="Arial"/>
          <w:b/>
          <w:color w:val="1C307E"/>
          <w:sz w:val="24"/>
          <w:szCs w:val="24"/>
        </w:rPr>
      </w:pPr>
      <w:r w:rsidRPr="007A30CC">
        <w:rPr>
          <w:rFonts w:ascii="Aptos" w:hAnsi="Aptos" w:cs="Arial"/>
          <w:b/>
          <w:color w:val="1C307E"/>
          <w:sz w:val="24"/>
          <w:szCs w:val="24"/>
        </w:rPr>
        <w:t xml:space="preserve">SEND End of </w:t>
      </w:r>
      <w:r w:rsidR="004568BF" w:rsidRPr="007A30CC">
        <w:rPr>
          <w:rFonts w:ascii="Aptos" w:hAnsi="Aptos" w:cs="Arial"/>
          <w:b/>
          <w:color w:val="1C307E"/>
          <w:sz w:val="24"/>
          <w:szCs w:val="24"/>
        </w:rPr>
        <w:t xml:space="preserve">Year Data </w:t>
      </w:r>
      <w:r w:rsidR="000036A4" w:rsidRPr="007A30CC">
        <w:rPr>
          <w:rFonts w:ascii="Aptos" w:hAnsi="Aptos" w:cs="Arial"/>
          <w:b/>
          <w:color w:val="1C307E"/>
          <w:sz w:val="24"/>
          <w:szCs w:val="24"/>
        </w:rPr>
        <w:t>202</w:t>
      </w:r>
      <w:r w:rsidR="00685C0B" w:rsidRPr="007A30CC">
        <w:rPr>
          <w:rFonts w:ascii="Aptos" w:hAnsi="Aptos" w:cs="Arial"/>
          <w:b/>
          <w:color w:val="1C307E"/>
          <w:sz w:val="24"/>
          <w:szCs w:val="24"/>
        </w:rPr>
        <w:t>5-2026</w:t>
      </w:r>
    </w:p>
    <w:p w14:paraId="4CD121A9" w14:textId="6D0DA648" w:rsidR="007B41DB" w:rsidRPr="00685C0B" w:rsidRDefault="007B41DB" w:rsidP="00DE34D2">
      <w:pPr>
        <w:pStyle w:val="ListParagraph"/>
        <w:spacing w:after="0" w:line="240" w:lineRule="auto"/>
        <w:ind w:left="360"/>
        <w:jc w:val="both"/>
        <w:rPr>
          <w:rFonts w:ascii="Aptos" w:hAnsi="Aptos" w:cs="Arial"/>
          <w:b/>
          <w:noProof/>
          <w:color w:val="1C307E"/>
          <w:sz w:val="24"/>
          <w:szCs w:val="24"/>
          <w:highlight w:val="yellow"/>
        </w:rPr>
      </w:pPr>
    </w:p>
    <w:tbl>
      <w:tblPr>
        <w:tblStyle w:val="TableGrid"/>
        <w:tblW w:w="0" w:type="auto"/>
        <w:tblInd w:w="360" w:type="dxa"/>
        <w:tblLook w:val="04A0" w:firstRow="1" w:lastRow="0" w:firstColumn="1" w:lastColumn="0" w:noHBand="0" w:noVBand="1"/>
      </w:tblPr>
      <w:tblGrid>
        <w:gridCol w:w="3395"/>
        <w:gridCol w:w="3373"/>
        <w:gridCol w:w="3328"/>
      </w:tblGrid>
      <w:tr w:rsidR="006C5209" w:rsidRPr="00685C0B" w14:paraId="3A8DB3BC" w14:textId="77777777" w:rsidTr="006C5209">
        <w:tc>
          <w:tcPr>
            <w:tcW w:w="3395" w:type="dxa"/>
            <w:shd w:val="clear" w:color="auto" w:fill="FDE9D9" w:themeFill="accent6" w:themeFillTint="33"/>
          </w:tcPr>
          <w:p w14:paraId="21A791D3" w14:textId="261E6A77" w:rsidR="006C5209" w:rsidRPr="0090357E" w:rsidRDefault="006C5209" w:rsidP="00DE34D2">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Maths </w:t>
            </w:r>
          </w:p>
        </w:tc>
        <w:tc>
          <w:tcPr>
            <w:tcW w:w="3373" w:type="dxa"/>
            <w:shd w:val="clear" w:color="auto" w:fill="DAEEF3" w:themeFill="accent5" w:themeFillTint="33"/>
          </w:tcPr>
          <w:p w14:paraId="34921469" w14:textId="2C093E60" w:rsidR="006C5209" w:rsidRPr="0090357E" w:rsidRDefault="006C5209" w:rsidP="00DE34D2">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Reading</w:t>
            </w:r>
          </w:p>
        </w:tc>
        <w:tc>
          <w:tcPr>
            <w:tcW w:w="3328" w:type="dxa"/>
            <w:shd w:val="clear" w:color="auto" w:fill="EAF1DD" w:themeFill="accent3" w:themeFillTint="33"/>
          </w:tcPr>
          <w:p w14:paraId="6325C1EE" w14:textId="1D46138B" w:rsidR="006C5209" w:rsidRPr="0090357E" w:rsidRDefault="006C5209" w:rsidP="00DE34D2">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Writing </w:t>
            </w:r>
          </w:p>
        </w:tc>
      </w:tr>
      <w:tr w:rsidR="006C5209" w:rsidRPr="00685C0B" w14:paraId="5089EE55" w14:textId="77777777" w:rsidTr="006C5209">
        <w:tc>
          <w:tcPr>
            <w:tcW w:w="3395" w:type="dxa"/>
            <w:shd w:val="clear" w:color="auto" w:fill="FDE9D9" w:themeFill="accent6" w:themeFillTint="33"/>
          </w:tcPr>
          <w:p w14:paraId="6934F8D4" w14:textId="5FB2ABE4" w:rsidR="006C5209" w:rsidRPr="0090357E" w:rsidRDefault="006C5209" w:rsidP="006C5209">
            <w:pPr>
              <w:pStyle w:val="ListParagraph"/>
              <w:ind w:left="0"/>
              <w:jc w:val="both"/>
              <w:rPr>
                <w:rFonts w:ascii="Aptos" w:hAnsi="Aptos" w:cs="Arial"/>
                <w:bCs/>
                <w:noProof/>
                <w:color w:val="1C307E"/>
                <w:sz w:val="24"/>
                <w:szCs w:val="24"/>
              </w:rPr>
            </w:pPr>
            <w:r w:rsidRPr="0090357E">
              <w:rPr>
                <w:rFonts w:ascii="Aptos" w:hAnsi="Aptos" w:cs="Arial"/>
                <w:b/>
                <w:noProof/>
                <w:color w:val="1C307E"/>
                <w:sz w:val="24"/>
                <w:szCs w:val="24"/>
              </w:rPr>
              <w:t xml:space="preserve">Average grade: </w:t>
            </w:r>
            <w:r w:rsidRPr="0090357E">
              <w:rPr>
                <w:rFonts w:ascii="Aptos" w:hAnsi="Aptos" w:cs="Arial"/>
                <w:bCs/>
                <w:noProof/>
                <w:color w:val="1C307E"/>
                <w:sz w:val="24"/>
                <w:szCs w:val="24"/>
              </w:rPr>
              <w:t>WTS</w:t>
            </w:r>
          </w:p>
        </w:tc>
        <w:tc>
          <w:tcPr>
            <w:tcW w:w="3373" w:type="dxa"/>
            <w:shd w:val="clear" w:color="auto" w:fill="DAEEF3" w:themeFill="accent5" w:themeFillTint="33"/>
          </w:tcPr>
          <w:p w14:paraId="303ACC6F" w14:textId="21E7FE80" w:rsidR="006C5209" w:rsidRPr="0090357E" w:rsidRDefault="006C5209" w:rsidP="006C5209">
            <w:pPr>
              <w:pStyle w:val="ListParagraph"/>
              <w:ind w:left="0"/>
              <w:jc w:val="both"/>
              <w:rPr>
                <w:rFonts w:ascii="Aptos" w:hAnsi="Aptos" w:cs="Arial"/>
                <w:bCs/>
                <w:noProof/>
                <w:color w:val="1C307E"/>
                <w:sz w:val="24"/>
                <w:szCs w:val="24"/>
              </w:rPr>
            </w:pPr>
            <w:r w:rsidRPr="0090357E">
              <w:rPr>
                <w:rFonts w:ascii="Aptos" w:hAnsi="Aptos" w:cs="Arial"/>
                <w:b/>
                <w:noProof/>
                <w:color w:val="1C307E"/>
                <w:sz w:val="24"/>
                <w:szCs w:val="24"/>
              </w:rPr>
              <w:t xml:space="preserve">Average grade: </w:t>
            </w:r>
            <w:r w:rsidRPr="0090357E">
              <w:rPr>
                <w:rFonts w:ascii="Aptos" w:hAnsi="Aptos" w:cs="Arial"/>
                <w:bCs/>
                <w:noProof/>
                <w:color w:val="1C307E"/>
                <w:sz w:val="24"/>
                <w:szCs w:val="24"/>
              </w:rPr>
              <w:t>B</w:t>
            </w:r>
          </w:p>
        </w:tc>
        <w:tc>
          <w:tcPr>
            <w:tcW w:w="3328" w:type="dxa"/>
            <w:shd w:val="clear" w:color="auto" w:fill="EAF1DD" w:themeFill="accent3" w:themeFillTint="33"/>
          </w:tcPr>
          <w:p w14:paraId="5AC19BFC" w14:textId="7DD4E679"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Average grade: </w:t>
            </w:r>
            <w:r w:rsidRPr="0090357E">
              <w:rPr>
                <w:rFonts w:ascii="Aptos" w:hAnsi="Aptos" w:cs="Arial"/>
                <w:bCs/>
                <w:noProof/>
                <w:color w:val="1C307E"/>
                <w:sz w:val="24"/>
                <w:szCs w:val="24"/>
              </w:rPr>
              <w:t>B</w:t>
            </w:r>
          </w:p>
        </w:tc>
      </w:tr>
      <w:tr w:rsidR="006C5209" w:rsidRPr="00685C0B" w14:paraId="1140001E" w14:textId="77777777" w:rsidTr="006C5209">
        <w:tc>
          <w:tcPr>
            <w:tcW w:w="3395" w:type="dxa"/>
            <w:shd w:val="clear" w:color="auto" w:fill="FDE9D9" w:themeFill="accent6" w:themeFillTint="33"/>
          </w:tcPr>
          <w:p w14:paraId="56892046" w14:textId="5B6FCDDD"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At target: </w:t>
            </w:r>
            <w:r w:rsidR="0090357E" w:rsidRPr="0090357E">
              <w:rPr>
                <w:rFonts w:ascii="Aptos" w:hAnsi="Aptos" w:cs="Arial"/>
                <w:bCs/>
                <w:noProof/>
                <w:color w:val="1C307E"/>
                <w:sz w:val="24"/>
                <w:szCs w:val="24"/>
              </w:rPr>
              <w:t>50%</w:t>
            </w:r>
          </w:p>
        </w:tc>
        <w:tc>
          <w:tcPr>
            <w:tcW w:w="3373" w:type="dxa"/>
            <w:shd w:val="clear" w:color="auto" w:fill="DAEEF3" w:themeFill="accent5" w:themeFillTint="33"/>
          </w:tcPr>
          <w:p w14:paraId="65A7FEC2" w14:textId="534E949F"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At target: </w:t>
            </w:r>
            <w:r w:rsidR="0090357E" w:rsidRPr="0090357E">
              <w:rPr>
                <w:rFonts w:ascii="Aptos" w:hAnsi="Aptos" w:cs="Arial"/>
                <w:bCs/>
                <w:noProof/>
                <w:color w:val="1C307E"/>
                <w:sz w:val="24"/>
                <w:szCs w:val="24"/>
              </w:rPr>
              <w:t>85%</w:t>
            </w:r>
          </w:p>
        </w:tc>
        <w:tc>
          <w:tcPr>
            <w:tcW w:w="3328" w:type="dxa"/>
            <w:shd w:val="clear" w:color="auto" w:fill="EAF1DD" w:themeFill="accent3" w:themeFillTint="33"/>
          </w:tcPr>
          <w:p w14:paraId="78E556CD" w14:textId="4FF40358"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At target: </w:t>
            </w:r>
            <w:r w:rsidRPr="0090357E">
              <w:rPr>
                <w:rFonts w:ascii="Aptos" w:hAnsi="Aptos" w:cs="Arial"/>
                <w:bCs/>
                <w:noProof/>
                <w:color w:val="1C307E"/>
                <w:sz w:val="24"/>
                <w:szCs w:val="24"/>
              </w:rPr>
              <w:t>6</w:t>
            </w:r>
            <w:r w:rsidR="0090357E" w:rsidRPr="0090357E">
              <w:rPr>
                <w:rFonts w:ascii="Aptos" w:hAnsi="Aptos" w:cs="Arial"/>
                <w:bCs/>
                <w:noProof/>
                <w:color w:val="1C307E"/>
                <w:sz w:val="24"/>
                <w:szCs w:val="24"/>
              </w:rPr>
              <w:t>2%</w:t>
            </w:r>
          </w:p>
        </w:tc>
      </w:tr>
      <w:tr w:rsidR="006C5209" w:rsidRPr="00685C0B" w14:paraId="1C629DA3" w14:textId="77777777" w:rsidTr="006C5209">
        <w:tc>
          <w:tcPr>
            <w:tcW w:w="3395" w:type="dxa"/>
            <w:shd w:val="clear" w:color="auto" w:fill="FDE9D9" w:themeFill="accent6" w:themeFillTint="33"/>
          </w:tcPr>
          <w:p w14:paraId="5F514C4C" w14:textId="3F37BBAB" w:rsidR="006C5209" w:rsidRPr="0090357E" w:rsidRDefault="006C5209" w:rsidP="006C5209">
            <w:pPr>
              <w:pStyle w:val="ListParagraph"/>
              <w:ind w:left="0"/>
              <w:jc w:val="both"/>
              <w:rPr>
                <w:rFonts w:ascii="Aptos" w:hAnsi="Aptos" w:cs="Arial"/>
                <w:bCs/>
                <w:noProof/>
                <w:color w:val="1C307E"/>
                <w:sz w:val="24"/>
                <w:szCs w:val="24"/>
              </w:rPr>
            </w:pPr>
            <w:r w:rsidRPr="0090357E">
              <w:rPr>
                <w:rFonts w:ascii="Aptos" w:hAnsi="Aptos" w:cs="Arial"/>
                <w:b/>
                <w:noProof/>
                <w:color w:val="1C307E"/>
                <w:sz w:val="24"/>
                <w:szCs w:val="24"/>
              </w:rPr>
              <w:t xml:space="preserve">Above target: </w:t>
            </w:r>
            <w:r w:rsidR="0090357E" w:rsidRPr="0090357E">
              <w:rPr>
                <w:rFonts w:ascii="Aptos" w:hAnsi="Aptos" w:cs="Arial"/>
                <w:bCs/>
                <w:noProof/>
                <w:color w:val="1C307E"/>
                <w:sz w:val="24"/>
                <w:szCs w:val="24"/>
              </w:rPr>
              <w:t>50%</w:t>
            </w:r>
          </w:p>
        </w:tc>
        <w:tc>
          <w:tcPr>
            <w:tcW w:w="3373" w:type="dxa"/>
            <w:shd w:val="clear" w:color="auto" w:fill="DAEEF3" w:themeFill="accent5" w:themeFillTint="33"/>
          </w:tcPr>
          <w:p w14:paraId="4CE8F1CD" w14:textId="4465AAF8"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Above target: </w:t>
            </w:r>
            <w:r w:rsidR="0090357E" w:rsidRPr="0090357E">
              <w:rPr>
                <w:rFonts w:ascii="Aptos" w:hAnsi="Aptos" w:cs="Arial"/>
                <w:bCs/>
                <w:noProof/>
                <w:color w:val="1C307E"/>
                <w:sz w:val="24"/>
                <w:szCs w:val="24"/>
              </w:rPr>
              <w:t>8</w:t>
            </w:r>
            <w:r w:rsidRPr="0090357E">
              <w:rPr>
                <w:rFonts w:ascii="Aptos" w:hAnsi="Aptos" w:cs="Arial"/>
                <w:bCs/>
                <w:noProof/>
                <w:color w:val="1C307E"/>
                <w:sz w:val="24"/>
                <w:szCs w:val="24"/>
              </w:rPr>
              <w:t>%</w:t>
            </w:r>
          </w:p>
        </w:tc>
        <w:tc>
          <w:tcPr>
            <w:tcW w:w="3328" w:type="dxa"/>
            <w:shd w:val="clear" w:color="auto" w:fill="EAF1DD" w:themeFill="accent3" w:themeFillTint="33"/>
          </w:tcPr>
          <w:p w14:paraId="1F91186C" w14:textId="68375965"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 xml:space="preserve">Above target: </w:t>
            </w:r>
            <w:r w:rsidRPr="0090357E">
              <w:rPr>
                <w:rFonts w:ascii="Aptos" w:hAnsi="Aptos" w:cs="Arial"/>
                <w:bCs/>
                <w:noProof/>
                <w:color w:val="1C307E"/>
                <w:sz w:val="24"/>
                <w:szCs w:val="24"/>
              </w:rPr>
              <w:t>3</w:t>
            </w:r>
            <w:r w:rsidR="0090357E" w:rsidRPr="0090357E">
              <w:rPr>
                <w:rFonts w:ascii="Aptos" w:hAnsi="Aptos" w:cs="Arial"/>
                <w:bCs/>
                <w:noProof/>
                <w:color w:val="1C307E"/>
                <w:sz w:val="24"/>
                <w:szCs w:val="24"/>
              </w:rPr>
              <w:t>1</w:t>
            </w:r>
            <w:r w:rsidRPr="0090357E">
              <w:rPr>
                <w:rFonts w:ascii="Aptos" w:hAnsi="Aptos" w:cs="Arial"/>
                <w:bCs/>
                <w:noProof/>
                <w:color w:val="1C307E"/>
                <w:sz w:val="24"/>
                <w:szCs w:val="24"/>
              </w:rPr>
              <w:t>%</w:t>
            </w:r>
          </w:p>
        </w:tc>
      </w:tr>
      <w:tr w:rsidR="006C5209" w:rsidRPr="00685C0B" w14:paraId="3D54A6AD" w14:textId="77777777" w:rsidTr="006C5209">
        <w:tc>
          <w:tcPr>
            <w:tcW w:w="3395" w:type="dxa"/>
            <w:shd w:val="clear" w:color="auto" w:fill="FDE9D9" w:themeFill="accent6" w:themeFillTint="33"/>
          </w:tcPr>
          <w:p w14:paraId="0E4624C0" w14:textId="56AE7055" w:rsidR="006C5209" w:rsidRPr="0090357E" w:rsidRDefault="006C5209" w:rsidP="006C5209">
            <w:pPr>
              <w:pStyle w:val="ListParagraph"/>
              <w:ind w:left="0"/>
              <w:jc w:val="both"/>
              <w:rPr>
                <w:rFonts w:ascii="Aptos" w:hAnsi="Aptos" w:cs="Arial"/>
                <w:bCs/>
                <w:noProof/>
                <w:color w:val="1C307E"/>
                <w:sz w:val="24"/>
                <w:szCs w:val="24"/>
              </w:rPr>
            </w:pPr>
            <w:r w:rsidRPr="0090357E">
              <w:rPr>
                <w:rFonts w:ascii="Aptos" w:hAnsi="Aptos" w:cs="Arial"/>
                <w:b/>
                <w:noProof/>
                <w:color w:val="1C307E"/>
                <w:sz w:val="24"/>
                <w:szCs w:val="24"/>
              </w:rPr>
              <w:t xml:space="preserve">Below target: </w:t>
            </w:r>
            <w:r w:rsidR="0090357E" w:rsidRPr="0090357E">
              <w:rPr>
                <w:rFonts w:ascii="Aptos" w:hAnsi="Aptos" w:cs="Arial"/>
                <w:bCs/>
                <w:noProof/>
                <w:color w:val="1C307E"/>
                <w:sz w:val="24"/>
                <w:szCs w:val="24"/>
              </w:rPr>
              <w:t>8</w:t>
            </w:r>
            <w:r w:rsidRPr="0090357E">
              <w:rPr>
                <w:rFonts w:ascii="Aptos" w:hAnsi="Aptos" w:cs="Arial"/>
                <w:bCs/>
                <w:noProof/>
                <w:color w:val="1C307E"/>
                <w:sz w:val="24"/>
                <w:szCs w:val="24"/>
              </w:rPr>
              <w:t>%</w:t>
            </w:r>
          </w:p>
        </w:tc>
        <w:tc>
          <w:tcPr>
            <w:tcW w:w="3373" w:type="dxa"/>
            <w:shd w:val="clear" w:color="auto" w:fill="DAEEF3" w:themeFill="accent5" w:themeFillTint="33"/>
          </w:tcPr>
          <w:p w14:paraId="33FC8582" w14:textId="35511628"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Below target</w:t>
            </w:r>
            <w:r w:rsidRPr="0090357E">
              <w:rPr>
                <w:rFonts w:ascii="Aptos" w:hAnsi="Aptos" w:cs="Arial"/>
                <w:bCs/>
                <w:noProof/>
                <w:color w:val="1C307E"/>
                <w:sz w:val="24"/>
                <w:szCs w:val="24"/>
              </w:rPr>
              <w:t xml:space="preserve">: </w:t>
            </w:r>
            <w:r w:rsidR="0090357E" w:rsidRPr="0090357E">
              <w:rPr>
                <w:rFonts w:ascii="Aptos" w:hAnsi="Aptos" w:cs="Arial"/>
                <w:bCs/>
                <w:noProof/>
                <w:color w:val="1C307E"/>
                <w:sz w:val="24"/>
                <w:szCs w:val="24"/>
              </w:rPr>
              <w:t>8</w:t>
            </w:r>
            <w:r w:rsidRPr="0090357E">
              <w:rPr>
                <w:rFonts w:ascii="Aptos" w:hAnsi="Aptos" w:cs="Arial"/>
                <w:bCs/>
                <w:noProof/>
                <w:color w:val="1C307E"/>
                <w:sz w:val="24"/>
                <w:szCs w:val="24"/>
              </w:rPr>
              <w:t>%</w:t>
            </w:r>
          </w:p>
        </w:tc>
        <w:tc>
          <w:tcPr>
            <w:tcW w:w="3328" w:type="dxa"/>
            <w:shd w:val="clear" w:color="auto" w:fill="EAF1DD" w:themeFill="accent3" w:themeFillTint="33"/>
          </w:tcPr>
          <w:p w14:paraId="799AA90F" w14:textId="1C807896" w:rsidR="006C5209" w:rsidRPr="0090357E" w:rsidRDefault="006C5209" w:rsidP="006C5209">
            <w:pPr>
              <w:pStyle w:val="ListParagraph"/>
              <w:ind w:left="0"/>
              <w:jc w:val="both"/>
              <w:rPr>
                <w:rFonts w:ascii="Aptos" w:hAnsi="Aptos" w:cs="Arial"/>
                <w:b/>
                <w:noProof/>
                <w:color w:val="1C307E"/>
                <w:sz w:val="24"/>
                <w:szCs w:val="24"/>
              </w:rPr>
            </w:pPr>
            <w:r w:rsidRPr="0090357E">
              <w:rPr>
                <w:rFonts w:ascii="Aptos" w:hAnsi="Aptos" w:cs="Arial"/>
                <w:b/>
                <w:noProof/>
                <w:color w:val="1C307E"/>
                <w:sz w:val="24"/>
                <w:szCs w:val="24"/>
              </w:rPr>
              <w:t>Below target</w:t>
            </w:r>
            <w:r w:rsidRPr="0090357E">
              <w:rPr>
                <w:rFonts w:ascii="Aptos" w:hAnsi="Aptos" w:cs="Arial"/>
                <w:bCs/>
                <w:noProof/>
                <w:color w:val="1C307E"/>
                <w:sz w:val="24"/>
                <w:szCs w:val="24"/>
              </w:rPr>
              <w:t xml:space="preserve">: </w:t>
            </w:r>
            <w:r w:rsidR="0090357E" w:rsidRPr="0090357E">
              <w:rPr>
                <w:rFonts w:ascii="Aptos" w:hAnsi="Aptos" w:cs="Arial"/>
                <w:bCs/>
                <w:noProof/>
                <w:color w:val="1C307E"/>
                <w:sz w:val="24"/>
                <w:szCs w:val="24"/>
              </w:rPr>
              <w:t>8</w:t>
            </w:r>
            <w:r w:rsidRPr="0090357E">
              <w:rPr>
                <w:rFonts w:ascii="Aptos" w:hAnsi="Aptos" w:cs="Arial"/>
                <w:bCs/>
                <w:noProof/>
                <w:color w:val="1C307E"/>
                <w:sz w:val="24"/>
                <w:szCs w:val="24"/>
              </w:rPr>
              <w:t>%</w:t>
            </w:r>
          </w:p>
        </w:tc>
      </w:tr>
      <w:tr w:rsidR="006C5209" w:rsidRPr="00685C0B" w14:paraId="0AA30327" w14:textId="77777777" w:rsidTr="006C5209">
        <w:tc>
          <w:tcPr>
            <w:tcW w:w="3395" w:type="dxa"/>
            <w:shd w:val="clear" w:color="auto" w:fill="FDE9D9" w:themeFill="accent6" w:themeFillTint="33"/>
          </w:tcPr>
          <w:p w14:paraId="738B08FF" w14:textId="7922BE2D" w:rsidR="006C5209" w:rsidRPr="007A30CC" w:rsidRDefault="006C5209" w:rsidP="006C5209">
            <w:pPr>
              <w:pStyle w:val="ListParagraph"/>
              <w:ind w:left="0"/>
              <w:jc w:val="both"/>
              <w:rPr>
                <w:rFonts w:ascii="Aptos" w:hAnsi="Aptos" w:cs="Arial"/>
                <w:b/>
                <w:noProof/>
                <w:color w:val="1C307E"/>
                <w:sz w:val="24"/>
                <w:szCs w:val="24"/>
              </w:rPr>
            </w:pPr>
            <w:r w:rsidRPr="007A30CC">
              <w:rPr>
                <w:rFonts w:ascii="Aptos" w:hAnsi="Aptos" w:cs="Arial"/>
                <w:b/>
                <w:noProof/>
                <w:color w:val="1C307E"/>
                <w:sz w:val="24"/>
                <w:szCs w:val="24"/>
              </w:rPr>
              <w:t>Assessment grades include Sig B, B, WTS, EXS, and GDS</w:t>
            </w:r>
          </w:p>
        </w:tc>
        <w:tc>
          <w:tcPr>
            <w:tcW w:w="3373" w:type="dxa"/>
            <w:shd w:val="clear" w:color="auto" w:fill="DAEEF3" w:themeFill="accent5" w:themeFillTint="33"/>
          </w:tcPr>
          <w:p w14:paraId="37E509C9" w14:textId="23E1C803" w:rsidR="006C5209" w:rsidRPr="007A30CC" w:rsidRDefault="006C5209" w:rsidP="006C5209">
            <w:pPr>
              <w:pStyle w:val="ListParagraph"/>
              <w:ind w:left="0"/>
              <w:jc w:val="both"/>
              <w:rPr>
                <w:rFonts w:ascii="Aptos" w:hAnsi="Aptos" w:cs="Arial"/>
                <w:b/>
                <w:noProof/>
                <w:color w:val="1C307E"/>
                <w:sz w:val="24"/>
                <w:szCs w:val="24"/>
              </w:rPr>
            </w:pPr>
            <w:r w:rsidRPr="007A30CC">
              <w:rPr>
                <w:rFonts w:ascii="Aptos" w:hAnsi="Aptos" w:cs="Arial"/>
                <w:b/>
                <w:noProof/>
                <w:color w:val="1C307E"/>
                <w:sz w:val="24"/>
                <w:szCs w:val="24"/>
              </w:rPr>
              <w:t>Assessment grades include Sig B, B, WTS, EXS, and GDS</w:t>
            </w:r>
          </w:p>
        </w:tc>
        <w:tc>
          <w:tcPr>
            <w:tcW w:w="3328" w:type="dxa"/>
            <w:shd w:val="clear" w:color="auto" w:fill="EAF1DD" w:themeFill="accent3" w:themeFillTint="33"/>
          </w:tcPr>
          <w:p w14:paraId="68B53444" w14:textId="39039CE9" w:rsidR="006C5209" w:rsidRPr="007A30CC" w:rsidRDefault="006C5209" w:rsidP="006C5209">
            <w:pPr>
              <w:pStyle w:val="ListParagraph"/>
              <w:ind w:left="0"/>
              <w:jc w:val="both"/>
              <w:rPr>
                <w:rFonts w:ascii="Aptos" w:hAnsi="Aptos" w:cs="Arial"/>
                <w:b/>
                <w:noProof/>
                <w:color w:val="1C307E"/>
                <w:sz w:val="24"/>
                <w:szCs w:val="24"/>
              </w:rPr>
            </w:pPr>
            <w:r w:rsidRPr="007A30CC">
              <w:rPr>
                <w:rFonts w:ascii="Aptos" w:hAnsi="Aptos" w:cs="Arial"/>
                <w:b/>
                <w:noProof/>
                <w:color w:val="1C307E"/>
                <w:sz w:val="24"/>
                <w:szCs w:val="24"/>
              </w:rPr>
              <w:t>Assessment grades include Sig B, B, WTS, EXS, and GDS</w:t>
            </w:r>
          </w:p>
        </w:tc>
      </w:tr>
    </w:tbl>
    <w:p w14:paraId="0004492C" w14:textId="3F77CCCA" w:rsidR="00B874AD" w:rsidRPr="00685C0B" w:rsidRDefault="00B874AD" w:rsidP="00DE34D2">
      <w:pPr>
        <w:pStyle w:val="ListParagraph"/>
        <w:spacing w:after="0" w:line="240" w:lineRule="auto"/>
        <w:ind w:left="360"/>
        <w:jc w:val="both"/>
        <w:rPr>
          <w:rFonts w:ascii="Aptos" w:hAnsi="Aptos" w:cs="Arial"/>
          <w:b/>
          <w:noProof/>
          <w:color w:val="1C307E"/>
          <w:sz w:val="24"/>
          <w:szCs w:val="24"/>
        </w:rPr>
      </w:pPr>
    </w:p>
    <w:p w14:paraId="71F836E0" w14:textId="77777777" w:rsidR="00B874AD" w:rsidRPr="00685C0B" w:rsidRDefault="00B874AD" w:rsidP="00DE34D2">
      <w:pPr>
        <w:pStyle w:val="ListParagraph"/>
        <w:spacing w:after="0" w:line="240" w:lineRule="auto"/>
        <w:ind w:left="360"/>
        <w:jc w:val="both"/>
        <w:rPr>
          <w:rFonts w:ascii="Aptos" w:hAnsi="Aptos" w:cs="Arial"/>
          <w:b/>
          <w:color w:val="1C307E"/>
          <w:sz w:val="24"/>
          <w:szCs w:val="24"/>
        </w:rPr>
      </w:pPr>
    </w:p>
    <w:p w14:paraId="7A232F95" w14:textId="77777777" w:rsidR="007B41DB" w:rsidRPr="00685C0B" w:rsidRDefault="00FC1E4B" w:rsidP="00DE34D2">
      <w:pPr>
        <w:pStyle w:val="ListParagraph"/>
        <w:numPr>
          <w:ilvl w:val="0"/>
          <w:numId w:val="16"/>
        </w:numPr>
        <w:spacing w:after="0" w:line="240" w:lineRule="auto"/>
        <w:jc w:val="both"/>
        <w:rPr>
          <w:rFonts w:ascii="Aptos" w:hAnsi="Aptos" w:cs="Arial"/>
          <w:b/>
          <w:color w:val="1C307E"/>
          <w:sz w:val="24"/>
          <w:szCs w:val="24"/>
        </w:rPr>
      </w:pPr>
      <w:r w:rsidRPr="00685C0B">
        <w:rPr>
          <w:rFonts w:ascii="Aptos" w:hAnsi="Aptos" w:cs="Arial"/>
          <w:b/>
          <w:color w:val="1C307E"/>
          <w:sz w:val="24"/>
          <w:szCs w:val="24"/>
        </w:rPr>
        <w:t>Policies linked to this report:</w:t>
      </w:r>
    </w:p>
    <w:p w14:paraId="32E56157" w14:textId="77777777" w:rsidR="00FC1E4B" w:rsidRPr="00685C0B" w:rsidRDefault="00C80615" w:rsidP="00DE34D2">
      <w:pPr>
        <w:pStyle w:val="ListParagraph"/>
        <w:spacing w:after="0" w:line="240" w:lineRule="auto"/>
        <w:ind w:left="360"/>
        <w:jc w:val="both"/>
        <w:rPr>
          <w:rFonts w:ascii="Aptos" w:hAnsi="Aptos" w:cs="Arial"/>
          <w:b/>
          <w:color w:val="1C307E"/>
          <w:sz w:val="24"/>
          <w:szCs w:val="24"/>
        </w:rPr>
      </w:pPr>
      <w:r w:rsidRPr="00685C0B">
        <w:rPr>
          <w:rFonts w:ascii="Aptos" w:hAnsi="Aptos" w:cs="Arial"/>
          <w:color w:val="1C307E"/>
          <w:sz w:val="24"/>
          <w:szCs w:val="24"/>
        </w:rPr>
        <w:t>Accessibility Plan</w:t>
      </w:r>
    </w:p>
    <w:p w14:paraId="24D403F9" w14:textId="77777777" w:rsidR="00C80615" w:rsidRPr="00685C0B" w:rsidRDefault="00C8061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Medical Needs Policy</w:t>
      </w:r>
    </w:p>
    <w:p w14:paraId="74A9383A" w14:textId="77777777" w:rsidR="00C80615" w:rsidRPr="00685C0B" w:rsidRDefault="00C8061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Equality Duty</w:t>
      </w:r>
    </w:p>
    <w:p w14:paraId="1ADF01EF" w14:textId="31FCAB76" w:rsidR="00C80615" w:rsidRPr="00685C0B" w:rsidRDefault="00C8061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Behaviour and Learning Policy</w:t>
      </w:r>
    </w:p>
    <w:p w14:paraId="7859E0D9" w14:textId="77777777" w:rsidR="00C80615" w:rsidRPr="00685C0B" w:rsidRDefault="00C8061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Complaints Policy</w:t>
      </w:r>
    </w:p>
    <w:p w14:paraId="2B13D96C" w14:textId="77777777" w:rsidR="00C80615" w:rsidRPr="00685C0B" w:rsidRDefault="00C8061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Confidentiality Policy</w:t>
      </w:r>
    </w:p>
    <w:p w14:paraId="3388CFFD" w14:textId="77777777" w:rsidR="009535E0" w:rsidRPr="00685C0B" w:rsidRDefault="006C5275"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 xml:space="preserve">Child Protection and </w:t>
      </w:r>
      <w:r w:rsidR="009535E0" w:rsidRPr="00685C0B">
        <w:rPr>
          <w:rFonts w:ascii="Aptos" w:hAnsi="Aptos" w:cs="Arial"/>
          <w:color w:val="1C307E"/>
          <w:sz w:val="24"/>
          <w:szCs w:val="24"/>
        </w:rPr>
        <w:t>Safeguarding Policy</w:t>
      </w:r>
    </w:p>
    <w:p w14:paraId="229FE8E4" w14:textId="77777777" w:rsidR="004218FD" w:rsidRPr="00685C0B" w:rsidRDefault="004218FD" w:rsidP="00DE34D2">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Designated LAC teacher Policy</w:t>
      </w:r>
    </w:p>
    <w:p w14:paraId="6BB62D58" w14:textId="77777777" w:rsidR="00C80615" w:rsidRPr="00685C0B" w:rsidRDefault="00C80615" w:rsidP="00DE34D2">
      <w:pPr>
        <w:pStyle w:val="ListParagraph"/>
        <w:spacing w:after="0" w:line="240" w:lineRule="auto"/>
        <w:ind w:left="360"/>
        <w:jc w:val="both"/>
        <w:rPr>
          <w:rFonts w:ascii="Aptos" w:hAnsi="Aptos" w:cs="Arial"/>
          <w:color w:val="1C307E"/>
          <w:sz w:val="24"/>
          <w:szCs w:val="24"/>
        </w:rPr>
      </w:pPr>
    </w:p>
    <w:p w14:paraId="2EF85E2F" w14:textId="7F03536C" w:rsidR="00C80615" w:rsidRPr="00685C0B" w:rsidRDefault="00C80615" w:rsidP="00685C0B">
      <w:pPr>
        <w:pStyle w:val="ListParagraph"/>
        <w:spacing w:after="0" w:line="240" w:lineRule="auto"/>
        <w:ind w:left="360"/>
        <w:jc w:val="both"/>
        <w:rPr>
          <w:rFonts w:ascii="Aptos" w:hAnsi="Aptos" w:cs="Arial"/>
          <w:color w:val="1C307E"/>
          <w:sz w:val="24"/>
          <w:szCs w:val="24"/>
        </w:rPr>
      </w:pPr>
      <w:r w:rsidRPr="00685C0B">
        <w:rPr>
          <w:rFonts w:ascii="Aptos" w:hAnsi="Aptos" w:cs="Arial"/>
          <w:color w:val="1C307E"/>
          <w:sz w:val="24"/>
          <w:szCs w:val="24"/>
        </w:rPr>
        <w:t>The above can all be found on our website. Should you wish to see other policies, please contact the school office.</w:t>
      </w:r>
    </w:p>
    <w:sectPr w:rsidR="00C80615" w:rsidRPr="00685C0B" w:rsidSect="00D81631">
      <w:footerReference w:type="default" r:id="rId30"/>
      <w:pgSz w:w="11906" w:h="1683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899E" w14:textId="77777777" w:rsidR="003351DA" w:rsidRDefault="003351DA" w:rsidP="001255A7">
      <w:pPr>
        <w:spacing w:after="0" w:line="240" w:lineRule="auto"/>
      </w:pPr>
      <w:r>
        <w:separator/>
      </w:r>
    </w:p>
  </w:endnote>
  <w:endnote w:type="continuationSeparator" w:id="0">
    <w:p w14:paraId="653B8FA6" w14:textId="77777777" w:rsidR="003351DA" w:rsidRDefault="003351DA" w:rsidP="00125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F1E4" w14:textId="7E1AF601" w:rsidR="00B874AD" w:rsidRPr="00685C0B" w:rsidRDefault="00B874AD">
    <w:pPr>
      <w:pStyle w:val="Footer"/>
      <w:rPr>
        <w:rFonts w:ascii="Aptos" w:hAnsi="Aptos"/>
        <w:b/>
        <w:bCs/>
        <w:color w:val="1C307E"/>
      </w:rPr>
    </w:pPr>
    <w:r w:rsidRPr="00685C0B">
      <w:rPr>
        <w:rFonts w:ascii="Aptos" w:hAnsi="Aptos"/>
        <w:b/>
        <w:bCs/>
        <w:color w:val="1C307E"/>
      </w:rPr>
      <w:t>SEN Information Report: Catsfield Church of England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52118" w14:textId="77777777" w:rsidR="003351DA" w:rsidRDefault="003351DA" w:rsidP="001255A7">
      <w:pPr>
        <w:spacing w:after="0" w:line="240" w:lineRule="auto"/>
      </w:pPr>
      <w:r>
        <w:separator/>
      </w:r>
    </w:p>
  </w:footnote>
  <w:footnote w:type="continuationSeparator" w:id="0">
    <w:p w14:paraId="60DE219F" w14:textId="77777777" w:rsidR="003351DA" w:rsidRDefault="003351DA" w:rsidP="00125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631"/>
    <w:multiLevelType w:val="hybridMultilevel"/>
    <w:tmpl w:val="590A3956"/>
    <w:lvl w:ilvl="0" w:tplc="E82212E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C5D58"/>
    <w:multiLevelType w:val="hybridMultilevel"/>
    <w:tmpl w:val="8192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56E46"/>
    <w:multiLevelType w:val="hybridMultilevel"/>
    <w:tmpl w:val="7A92C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2F81B20"/>
    <w:multiLevelType w:val="hybridMultilevel"/>
    <w:tmpl w:val="EDB01D9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211DC"/>
    <w:multiLevelType w:val="hybridMultilevel"/>
    <w:tmpl w:val="1A92B51E"/>
    <w:lvl w:ilvl="0" w:tplc="66C87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12B4F"/>
    <w:multiLevelType w:val="hybridMultilevel"/>
    <w:tmpl w:val="2A52DD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A05FBD"/>
    <w:multiLevelType w:val="multilevel"/>
    <w:tmpl w:val="391A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B6FC2"/>
    <w:multiLevelType w:val="hybridMultilevel"/>
    <w:tmpl w:val="7B9EF6C0"/>
    <w:lvl w:ilvl="0" w:tplc="B46C009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2B77F4"/>
    <w:multiLevelType w:val="hybridMultilevel"/>
    <w:tmpl w:val="342A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07265"/>
    <w:multiLevelType w:val="hybridMultilevel"/>
    <w:tmpl w:val="00DC6046"/>
    <w:lvl w:ilvl="0" w:tplc="B708410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0415F2"/>
    <w:multiLevelType w:val="hybridMultilevel"/>
    <w:tmpl w:val="47A6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AE3717"/>
    <w:multiLevelType w:val="hybridMultilevel"/>
    <w:tmpl w:val="27AE8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E92AFF"/>
    <w:multiLevelType w:val="hybridMultilevel"/>
    <w:tmpl w:val="404C03D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42189"/>
    <w:multiLevelType w:val="hybridMultilevel"/>
    <w:tmpl w:val="D690CC8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AF0DC4"/>
    <w:multiLevelType w:val="hybridMultilevel"/>
    <w:tmpl w:val="A9BC0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04981"/>
    <w:multiLevelType w:val="hybridMultilevel"/>
    <w:tmpl w:val="EFFAE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7F97AB3"/>
    <w:multiLevelType w:val="multilevel"/>
    <w:tmpl w:val="0190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C14C8"/>
    <w:multiLevelType w:val="hybridMultilevel"/>
    <w:tmpl w:val="4D147D12"/>
    <w:lvl w:ilvl="0" w:tplc="A0BA8FB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C2F57"/>
    <w:multiLevelType w:val="hybridMultilevel"/>
    <w:tmpl w:val="AA30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640599"/>
    <w:multiLevelType w:val="multilevel"/>
    <w:tmpl w:val="E1CC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FD2880"/>
    <w:multiLevelType w:val="hybridMultilevel"/>
    <w:tmpl w:val="E17E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CD5EA1"/>
    <w:multiLevelType w:val="hybridMultilevel"/>
    <w:tmpl w:val="16D0B2F0"/>
    <w:lvl w:ilvl="0" w:tplc="976C76AC">
      <w:start w:val="12"/>
      <w:numFmt w:val="decimal"/>
      <w:lvlText w:val="%1."/>
      <w:lvlJc w:val="left"/>
      <w:pPr>
        <w:ind w:left="360" w:hanging="360"/>
      </w:pPr>
      <w:rPr>
        <w:rFonts w:cs="Times New Roman" w:hint="default"/>
        <w:b/>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3" w15:restartNumberingAfterBreak="0">
    <w:nsid w:val="48150513"/>
    <w:multiLevelType w:val="hybridMultilevel"/>
    <w:tmpl w:val="9D927BBC"/>
    <w:lvl w:ilvl="0" w:tplc="4B3E1EF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6F1D4F"/>
    <w:multiLevelType w:val="multilevel"/>
    <w:tmpl w:val="4274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E73112"/>
    <w:multiLevelType w:val="multilevel"/>
    <w:tmpl w:val="9DA4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D6CE0"/>
    <w:multiLevelType w:val="hybridMultilevel"/>
    <w:tmpl w:val="2F460FF6"/>
    <w:lvl w:ilvl="0" w:tplc="3F7AB59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806A01"/>
    <w:multiLevelType w:val="hybridMultilevel"/>
    <w:tmpl w:val="2F5EB916"/>
    <w:lvl w:ilvl="0" w:tplc="AE98924E">
      <w:start w:val="5"/>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107950"/>
    <w:multiLevelType w:val="hybridMultilevel"/>
    <w:tmpl w:val="991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BF4B41"/>
    <w:multiLevelType w:val="hybridMultilevel"/>
    <w:tmpl w:val="FC4E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05525B"/>
    <w:multiLevelType w:val="hybridMultilevel"/>
    <w:tmpl w:val="48E6E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A2288B"/>
    <w:multiLevelType w:val="hybridMultilevel"/>
    <w:tmpl w:val="48B00F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5104A67"/>
    <w:multiLevelType w:val="multilevel"/>
    <w:tmpl w:val="2EDC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4740D7"/>
    <w:multiLevelType w:val="hybridMultilevel"/>
    <w:tmpl w:val="E6A264AE"/>
    <w:lvl w:ilvl="0" w:tplc="7B18DCD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5D646B"/>
    <w:multiLevelType w:val="hybridMultilevel"/>
    <w:tmpl w:val="48D0BCAE"/>
    <w:lvl w:ilvl="0" w:tplc="EC922B88">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36" w15:restartNumberingAfterBreak="0">
    <w:nsid w:val="78C43C41"/>
    <w:multiLevelType w:val="hybridMultilevel"/>
    <w:tmpl w:val="2984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1180268">
    <w:abstractNumId w:val="35"/>
  </w:num>
  <w:num w:numId="2" w16cid:durableId="1309631076">
    <w:abstractNumId w:val="12"/>
  </w:num>
  <w:num w:numId="3" w16cid:durableId="1952545423">
    <w:abstractNumId w:val="32"/>
  </w:num>
  <w:num w:numId="4" w16cid:durableId="417364759">
    <w:abstractNumId w:val="22"/>
  </w:num>
  <w:num w:numId="5" w16cid:durableId="1055474465">
    <w:abstractNumId w:val="16"/>
  </w:num>
  <w:num w:numId="6" w16cid:durableId="1676305098">
    <w:abstractNumId w:val="2"/>
  </w:num>
  <w:num w:numId="7" w16cid:durableId="890311768">
    <w:abstractNumId w:val="3"/>
  </w:num>
  <w:num w:numId="8" w16cid:durableId="751584197">
    <w:abstractNumId w:val="14"/>
  </w:num>
  <w:num w:numId="9" w16cid:durableId="1750274448">
    <w:abstractNumId w:val="13"/>
  </w:num>
  <w:num w:numId="10" w16cid:durableId="1075932877">
    <w:abstractNumId w:val="18"/>
  </w:num>
  <w:num w:numId="11" w16cid:durableId="1676375548">
    <w:abstractNumId w:val="26"/>
  </w:num>
  <w:num w:numId="12" w16cid:durableId="2096896026">
    <w:abstractNumId w:val="0"/>
  </w:num>
  <w:num w:numId="13" w16cid:durableId="1827822353">
    <w:abstractNumId w:val="34"/>
  </w:num>
  <w:num w:numId="14" w16cid:durableId="1426614087">
    <w:abstractNumId w:val="8"/>
  </w:num>
  <w:num w:numId="15" w16cid:durableId="564143787">
    <w:abstractNumId w:val="27"/>
  </w:num>
  <w:num w:numId="16" w16cid:durableId="1578174230">
    <w:abstractNumId w:val="10"/>
  </w:num>
  <w:num w:numId="17" w16cid:durableId="444429227">
    <w:abstractNumId w:val="23"/>
  </w:num>
  <w:num w:numId="18" w16cid:durableId="986085341">
    <w:abstractNumId w:val="30"/>
  </w:num>
  <w:num w:numId="19" w16cid:durableId="397941908">
    <w:abstractNumId w:val="9"/>
  </w:num>
  <w:num w:numId="20" w16cid:durableId="249851797">
    <w:abstractNumId w:val="1"/>
  </w:num>
  <w:num w:numId="21" w16cid:durableId="1348294929">
    <w:abstractNumId w:val="5"/>
  </w:num>
  <w:num w:numId="22" w16cid:durableId="969899137">
    <w:abstractNumId w:val="31"/>
  </w:num>
  <w:num w:numId="23" w16cid:durableId="720131223">
    <w:abstractNumId w:val="6"/>
  </w:num>
  <w:num w:numId="24" w16cid:durableId="1779908242">
    <w:abstractNumId w:val="15"/>
  </w:num>
  <w:num w:numId="25" w16cid:durableId="478352261">
    <w:abstractNumId w:val="28"/>
  </w:num>
  <w:num w:numId="26" w16cid:durableId="967933434">
    <w:abstractNumId w:val="4"/>
    <w:lvlOverride w:ilvl="0"/>
    <w:lvlOverride w:ilvl="1">
      <w:startOverride w:val="6"/>
    </w:lvlOverride>
    <w:lvlOverride w:ilvl="2"/>
    <w:lvlOverride w:ilvl="3"/>
    <w:lvlOverride w:ilvl="4"/>
    <w:lvlOverride w:ilvl="5"/>
    <w:lvlOverride w:ilvl="6"/>
    <w:lvlOverride w:ilvl="7"/>
    <w:lvlOverride w:ilvl="8"/>
  </w:num>
  <w:num w:numId="27" w16cid:durableId="269820389">
    <w:abstractNumId w:val="33"/>
  </w:num>
  <w:num w:numId="28" w16cid:durableId="2004309457">
    <w:abstractNumId w:val="11"/>
  </w:num>
  <w:num w:numId="29" w16cid:durableId="1871794858">
    <w:abstractNumId w:val="25"/>
  </w:num>
  <w:num w:numId="30" w16cid:durableId="393743519">
    <w:abstractNumId w:val="20"/>
  </w:num>
  <w:num w:numId="31" w16cid:durableId="1582521396">
    <w:abstractNumId w:val="19"/>
  </w:num>
  <w:num w:numId="32" w16cid:durableId="1981809928">
    <w:abstractNumId w:val="7"/>
  </w:num>
  <w:num w:numId="33" w16cid:durableId="1735620659">
    <w:abstractNumId w:val="17"/>
  </w:num>
  <w:num w:numId="34" w16cid:durableId="1484816211">
    <w:abstractNumId w:val="36"/>
  </w:num>
  <w:num w:numId="35" w16cid:durableId="765997134">
    <w:abstractNumId w:val="21"/>
  </w:num>
  <w:num w:numId="36" w16cid:durableId="788086270">
    <w:abstractNumId w:val="29"/>
  </w:num>
  <w:num w:numId="37" w16cid:durableId="9318592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7FD"/>
    <w:rsid w:val="00000253"/>
    <w:rsid w:val="000036A4"/>
    <w:rsid w:val="00011098"/>
    <w:rsid w:val="00012569"/>
    <w:rsid w:val="000358EC"/>
    <w:rsid w:val="00051CBD"/>
    <w:rsid w:val="00051ED7"/>
    <w:rsid w:val="00091CB1"/>
    <w:rsid w:val="000A268C"/>
    <w:rsid w:val="000A5771"/>
    <w:rsid w:val="000B4316"/>
    <w:rsid w:val="00113172"/>
    <w:rsid w:val="00116C20"/>
    <w:rsid w:val="00123F98"/>
    <w:rsid w:val="001255A7"/>
    <w:rsid w:val="00137EEA"/>
    <w:rsid w:val="0016701E"/>
    <w:rsid w:val="001745B4"/>
    <w:rsid w:val="001804F3"/>
    <w:rsid w:val="001A302B"/>
    <w:rsid w:val="001C1793"/>
    <w:rsid w:val="001C5AE0"/>
    <w:rsid w:val="001D16C7"/>
    <w:rsid w:val="001E5211"/>
    <w:rsid w:val="00215698"/>
    <w:rsid w:val="00240660"/>
    <w:rsid w:val="0026772F"/>
    <w:rsid w:val="00271AB1"/>
    <w:rsid w:val="00295CA4"/>
    <w:rsid w:val="002C2DF6"/>
    <w:rsid w:val="002F1D12"/>
    <w:rsid w:val="003047DF"/>
    <w:rsid w:val="00311093"/>
    <w:rsid w:val="00316A07"/>
    <w:rsid w:val="00327063"/>
    <w:rsid w:val="003335A7"/>
    <w:rsid w:val="003351DA"/>
    <w:rsid w:val="003507FE"/>
    <w:rsid w:val="00362FAC"/>
    <w:rsid w:val="00366E9C"/>
    <w:rsid w:val="00370C01"/>
    <w:rsid w:val="00370F87"/>
    <w:rsid w:val="00376775"/>
    <w:rsid w:val="00382332"/>
    <w:rsid w:val="00396346"/>
    <w:rsid w:val="00396962"/>
    <w:rsid w:val="003B01FE"/>
    <w:rsid w:val="003C01CE"/>
    <w:rsid w:val="003C4146"/>
    <w:rsid w:val="003D5143"/>
    <w:rsid w:val="003E57E2"/>
    <w:rsid w:val="003F5445"/>
    <w:rsid w:val="004218FD"/>
    <w:rsid w:val="00421DD2"/>
    <w:rsid w:val="004377E3"/>
    <w:rsid w:val="004568BF"/>
    <w:rsid w:val="00463CA6"/>
    <w:rsid w:val="00487D8F"/>
    <w:rsid w:val="004900BA"/>
    <w:rsid w:val="004A1EEB"/>
    <w:rsid w:val="004A1FEA"/>
    <w:rsid w:val="004B0B26"/>
    <w:rsid w:val="004D1709"/>
    <w:rsid w:val="004D4324"/>
    <w:rsid w:val="004E1C1E"/>
    <w:rsid w:val="004E5E7A"/>
    <w:rsid w:val="004E7534"/>
    <w:rsid w:val="004F2F77"/>
    <w:rsid w:val="004F3E87"/>
    <w:rsid w:val="00526ABA"/>
    <w:rsid w:val="0056094C"/>
    <w:rsid w:val="00570585"/>
    <w:rsid w:val="005720C4"/>
    <w:rsid w:val="005731FD"/>
    <w:rsid w:val="00576452"/>
    <w:rsid w:val="00595B89"/>
    <w:rsid w:val="005A1342"/>
    <w:rsid w:val="005B2A04"/>
    <w:rsid w:val="0060297C"/>
    <w:rsid w:val="0065507A"/>
    <w:rsid w:val="00656B0F"/>
    <w:rsid w:val="0068164D"/>
    <w:rsid w:val="006818CA"/>
    <w:rsid w:val="00685C0B"/>
    <w:rsid w:val="006870F9"/>
    <w:rsid w:val="006B2C9B"/>
    <w:rsid w:val="006C5209"/>
    <w:rsid w:val="006C5275"/>
    <w:rsid w:val="006C5C33"/>
    <w:rsid w:val="006C7502"/>
    <w:rsid w:val="006F3D76"/>
    <w:rsid w:val="0071616D"/>
    <w:rsid w:val="007540EF"/>
    <w:rsid w:val="00763AC3"/>
    <w:rsid w:val="00790673"/>
    <w:rsid w:val="0079143D"/>
    <w:rsid w:val="0079592E"/>
    <w:rsid w:val="007959AA"/>
    <w:rsid w:val="007961BB"/>
    <w:rsid w:val="0079674B"/>
    <w:rsid w:val="007A30CC"/>
    <w:rsid w:val="007A785A"/>
    <w:rsid w:val="007B41DB"/>
    <w:rsid w:val="007C459A"/>
    <w:rsid w:val="007D4DCD"/>
    <w:rsid w:val="007D5515"/>
    <w:rsid w:val="007E2596"/>
    <w:rsid w:val="007E7F11"/>
    <w:rsid w:val="00804CDD"/>
    <w:rsid w:val="00805554"/>
    <w:rsid w:val="00836EF2"/>
    <w:rsid w:val="00846543"/>
    <w:rsid w:val="0086733B"/>
    <w:rsid w:val="0087710C"/>
    <w:rsid w:val="008907A6"/>
    <w:rsid w:val="008B540B"/>
    <w:rsid w:val="008D39E6"/>
    <w:rsid w:val="008F1A62"/>
    <w:rsid w:val="008F5C1D"/>
    <w:rsid w:val="0090357E"/>
    <w:rsid w:val="00931746"/>
    <w:rsid w:val="00953149"/>
    <w:rsid w:val="009535E0"/>
    <w:rsid w:val="00955910"/>
    <w:rsid w:val="009905B9"/>
    <w:rsid w:val="009A5B6C"/>
    <w:rsid w:val="009B2D88"/>
    <w:rsid w:val="009C7C0B"/>
    <w:rsid w:val="009D32D2"/>
    <w:rsid w:val="009E4FA5"/>
    <w:rsid w:val="00A01695"/>
    <w:rsid w:val="00A05B60"/>
    <w:rsid w:val="00A23051"/>
    <w:rsid w:val="00A56E73"/>
    <w:rsid w:val="00A64FC2"/>
    <w:rsid w:val="00A7037F"/>
    <w:rsid w:val="00AA735A"/>
    <w:rsid w:val="00AB4537"/>
    <w:rsid w:val="00AD3947"/>
    <w:rsid w:val="00AD7639"/>
    <w:rsid w:val="00AF64DF"/>
    <w:rsid w:val="00B06AC2"/>
    <w:rsid w:val="00B874AD"/>
    <w:rsid w:val="00B953E1"/>
    <w:rsid w:val="00BA3492"/>
    <w:rsid w:val="00BD32D2"/>
    <w:rsid w:val="00C10153"/>
    <w:rsid w:val="00C1506F"/>
    <w:rsid w:val="00C26147"/>
    <w:rsid w:val="00C67A20"/>
    <w:rsid w:val="00C70670"/>
    <w:rsid w:val="00C80615"/>
    <w:rsid w:val="00C84F99"/>
    <w:rsid w:val="00C93207"/>
    <w:rsid w:val="00CC6422"/>
    <w:rsid w:val="00CD20A2"/>
    <w:rsid w:val="00CD3CB2"/>
    <w:rsid w:val="00CD3FF2"/>
    <w:rsid w:val="00CE7D8A"/>
    <w:rsid w:val="00D50021"/>
    <w:rsid w:val="00D538D0"/>
    <w:rsid w:val="00D547BA"/>
    <w:rsid w:val="00D55A03"/>
    <w:rsid w:val="00D70018"/>
    <w:rsid w:val="00D7618C"/>
    <w:rsid w:val="00D81631"/>
    <w:rsid w:val="00D91F15"/>
    <w:rsid w:val="00DB67FD"/>
    <w:rsid w:val="00DC5A6B"/>
    <w:rsid w:val="00DD6D97"/>
    <w:rsid w:val="00DE34D2"/>
    <w:rsid w:val="00E13898"/>
    <w:rsid w:val="00E51D9F"/>
    <w:rsid w:val="00E643CB"/>
    <w:rsid w:val="00E7058E"/>
    <w:rsid w:val="00E82B47"/>
    <w:rsid w:val="00E837E1"/>
    <w:rsid w:val="00EA79EE"/>
    <w:rsid w:val="00EC6799"/>
    <w:rsid w:val="00ED0553"/>
    <w:rsid w:val="00EF5679"/>
    <w:rsid w:val="00F015B3"/>
    <w:rsid w:val="00F3565B"/>
    <w:rsid w:val="00F361AA"/>
    <w:rsid w:val="00F50073"/>
    <w:rsid w:val="00F55B1D"/>
    <w:rsid w:val="00F80262"/>
    <w:rsid w:val="00FA026E"/>
    <w:rsid w:val="00FA7409"/>
    <w:rsid w:val="00FB40EF"/>
    <w:rsid w:val="00FC1E4B"/>
    <w:rsid w:val="00FC2F92"/>
    <w:rsid w:val="00FC4DB6"/>
    <w:rsid w:val="00FE3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F5B3"/>
  <w15:docId w15:val="{2D74127E-377A-493D-BB9E-DDB534EA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E5E7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7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7FD"/>
    <w:rPr>
      <w:rFonts w:ascii="Tahoma" w:hAnsi="Tahoma" w:cs="Tahoma"/>
      <w:sz w:val="16"/>
      <w:szCs w:val="16"/>
    </w:rPr>
  </w:style>
  <w:style w:type="paragraph" w:styleId="ListParagraph">
    <w:name w:val="List Paragraph"/>
    <w:basedOn w:val="Normal"/>
    <w:uiPriority w:val="34"/>
    <w:qFormat/>
    <w:rsid w:val="00DB67FD"/>
    <w:pPr>
      <w:ind w:left="720"/>
      <w:contextualSpacing/>
    </w:pPr>
  </w:style>
  <w:style w:type="character" w:styleId="Hyperlink">
    <w:name w:val="Hyperlink"/>
    <w:rsid w:val="004E7534"/>
    <w:rPr>
      <w:color w:val="0000FF"/>
      <w:u w:val="single"/>
    </w:rPr>
  </w:style>
  <w:style w:type="paragraph" w:customStyle="1" w:styleId="Default">
    <w:name w:val="Default"/>
    <w:rsid w:val="00AB4537"/>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NoSpacing">
    <w:name w:val="No Spacing"/>
    <w:qFormat/>
    <w:rsid w:val="00AB4537"/>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sid w:val="00D547BA"/>
    <w:rPr>
      <w:color w:val="800080" w:themeColor="followedHyperlink"/>
      <w:u w:val="single"/>
    </w:rPr>
  </w:style>
  <w:style w:type="paragraph" w:styleId="TOC1">
    <w:name w:val="toc 1"/>
    <w:basedOn w:val="Normal"/>
    <w:next w:val="Normal"/>
    <w:autoRedefine/>
    <w:uiPriority w:val="39"/>
    <w:unhideWhenUsed/>
    <w:rsid w:val="00D70018"/>
    <w:pPr>
      <w:tabs>
        <w:tab w:val="right" w:leader="dot" w:pos="9338"/>
      </w:tabs>
      <w:spacing w:before="120" w:after="120" w:line="240" w:lineRule="auto"/>
    </w:pPr>
    <w:rPr>
      <w:rFonts w:ascii="Arial" w:eastAsia="MS Mincho" w:hAnsi="Arial" w:cs="Times New Roman"/>
      <w:szCs w:val="24"/>
      <w:lang w:val="en-US"/>
    </w:rPr>
  </w:style>
  <w:style w:type="character" w:styleId="Strong">
    <w:name w:val="Strong"/>
    <w:basedOn w:val="DefaultParagraphFont"/>
    <w:uiPriority w:val="22"/>
    <w:qFormat/>
    <w:rsid w:val="0026772F"/>
    <w:rPr>
      <w:b/>
      <w:bCs/>
    </w:rPr>
  </w:style>
  <w:style w:type="table" w:styleId="TableGrid">
    <w:name w:val="Table Grid"/>
    <w:basedOn w:val="TableNormal"/>
    <w:uiPriority w:val="59"/>
    <w:rsid w:val="00CD3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953E1"/>
    <w:rPr>
      <w:color w:val="605E5C"/>
      <w:shd w:val="clear" w:color="auto" w:fill="E1DFDD"/>
    </w:rPr>
  </w:style>
  <w:style w:type="character" w:customStyle="1" w:styleId="Heading3Char">
    <w:name w:val="Heading 3 Char"/>
    <w:basedOn w:val="DefaultParagraphFont"/>
    <w:link w:val="Heading3"/>
    <w:uiPriority w:val="9"/>
    <w:rsid w:val="004E5E7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E5E7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25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5A7"/>
  </w:style>
  <w:style w:type="paragraph" w:styleId="Footer">
    <w:name w:val="footer"/>
    <w:basedOn w:val="Normal"/>
    <w:link w:val="FooterChar"/>
    <w:uiPriority w:val="99"/>
    <w:unhideWhenUsed/>
    <w:rsid w:val="00125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05504">
      <w:bodyDiv w:val="1"/>
      <w:marLeft w:val="0"/>
      <w:marRight w:val="0"/>
      <w:marTop w:val="0"/>
      <w:marBottom w:val="0"/>
      <w:divBdr>
        <w:top w:val="none" w:sz="0" w:space="0" w:color="auto"/>
        <w:left w:val="none" w:sz="0" w:space="0" w:color="auto"/>
        <w:bottom w:val="none" w:sz="0" w:space="0" w:color="auto"/>
        <w:right w:val="none" w:sz="0" w:space="0" w:color="auto"/>
      </w:divBdr>
    </w:div>
    <w:div w:id="269315921">
      <w:bodyDiv w:val="1"/>
      <w:marLeft w:val="0"/>
      <w:marRight w:val="0"/>
      <w:marTop w:val="0"/>
      <w:marBottom w:val="0"/>
      <w:divBdr>
        <w:top w:val="none" w:sz="0" w:space="0" w:color="auto"/>
        <w:left w:val="none" w:sz="0" w:space="0" w:color="auto"/>
        <w:bottom w:val="none" w:sz="0" w:space="0" w:color="auto"/>
        <w:right w:val="none" w:sz="0" w:space="0" w:color="auto"/>
      </w:divBdr>
    </w:div>
    <w:div w:id="519510019">
      <w:bodyDiv w:val="1"/>
      <w:marLeft w:val="0"/>
      <w:marRight w:val="0"/>
      <w:marTop w:val="0"/>
      <w:marBottom w:val="0"/>
      <w:divBdr>
        <w:top w:val="none" w:sz="0" w:space="0" w:color="auto"/>
        <w:left w:val="none" w:sz="0" w:space="0" w:color="auto"/>
        <w:bottom w:val="none" w:sz="0" w:space="0" w:color="auto"/>
        <w:right w:val="none" w:sz="0" w:space="0" w:color="auto"/>
      </w:divBdr>
    </w:div>
    <w:div w:id="820122183">
      <w:bodyDiv w:val="1"/>
      <w:marLeft w:val="0"/>
      <w:marRight w:val="0"/>
      <w:marTop w:val="0"/>
      <w:marBottom w:val="0"/>
      <w:divBdr>
        <w:top w:val="none" w:sz="0" w:space="0" w:color="auto"/>
        <w:left w:val="none" w:sz="0" w:space="0" w:color="auto"/>
        <w:bottom w:val="none" w:sz="0" w:space="0" w:color="auto"/>
        <w:right w:val="none" w:sz="0" w:space="0" w:color="auto"/>
      </w:divBdr>
    </w:div>
    <w:div w:id="1038117245">
      <w:bodyDiv w:val="1"/>
      <w:marLeft w:val="0"/>
      <w:marRight w:val="0"/>
      <w:marTop w:val="0"/>
      <w:marBottom w:val="0"/>
      <w:divBdr>
        <w:top w:val="none" w:sz="0" w:space="0" w:color="auto"/>
        <w:left w:val="none" w:sz="0" w:space="0" w:color="auto"/>
        <w:bottom w:val="none" w:sz="0" w:space="0" w:color="auto"/>
        <w:right w:val="none" w:sz="0" w:space="0" w:color="auto"/>
      </w:divBdr>
    </w:div>
    <w:div w:id="1147480485">
      <w:bodyDiv w:val="1"/>
      <w:marLeft w:val="0"/>
      <w:marRight w:val="0"/>
      <w:marTop w:val="0"/>
      <w:marBottom w:val="0"/>
      <w:divBdr>
        <w:top w:val="none" w:sz="0" w:space="0" w:color="auto"/>
        <w:left w:val="none" w:sz="0" w:space="0" w:color="auto"/>
        <w:bottom w:val="none" w:sz="0" w:space="0" w:color="auto"/>
        <w:right w:val="none" w:sz="0" w:space="0" w:color="auto"/>
      </w:divBdr>
    </w:div>
    <w:div w:id="1196382841">
      <w:bodyDiv w:val="1"/>
      <w:marLeft w:val="0"/>
      <w:marRight w:val="0"/>
      <w:marTop w:val="0"/>
      <w:marBottom w:val="0"/>
      <w:divBdr>
        <w:top w:val="none" w:sz="0" w:space="0" w:color="auto"/>
        <w:left w:val="none" w:sz="0" w:space="0" w:color="auto"/>
        <w:bottom w:val="none" w:sz="0" w:space="0" w:color="auto"/>
        <w:right w:val="none" w:sz="0" w:space="0" w:color="auto"/>
      </w:divBdr>
    </w:div>
    <w:div w:id="1350371839">
      <w:bodyDiv w:val="1"/>
      <w:marLeft w:val="0"/>
      <w:marRight w:val="0"/>
      <w:marTop w:val="0"/>
      <w:marBottom w:val="0"/>
      <w:divBdr>
        <w:top w:val="none" w:sz="0" w:space="0" w:color="auto"/>
        <w:left w:val="none" w:sz="0" w:space="0" w:color="auto"/>
        <w:bottom w:val="none" w:sz="0" w:space="0" w:color="auto"/>
        <w:right w:val="none" w:sz="0" w:space="0" w:color="auto"/>
      </w:divBdr>
    </w:div>
    <w:div w:id="1543665881">
      <w:bodyDiv w:val="1"/>
      <w:marLeft w:val="0"/>
      <w:marRight w:val="0"/>
      <w:marTop w:val="0"/>
      <w:marBottom w:val="0"/>
      <w:divBdr>
        <w:top w:val="none" w:sz="0" w:space="0" w:color="auto"/>
        <w:left w:val="none" w:sz="0" w:space="0" w:color="auto"/>
        <w:bottom w:val="none" w:sz="0" w:space="0" w:color="auto"/>
        <w:right w:val="none" w:sz="0" w:space="0" w:color="auto"/>
      </w:divBdr>
    </w:div>
    <w:div w:id="1682850989">
      <w:bodyDiv w:val="1"/>
      <w:marLeft w:val="0"/>
      <w:marRight w:val="0"/>
      <w:marTop w:val="0"/>
      <w:marBottom w:val="0"/>
      <w:divBdr>
        <w:top w:val="none" w:sz="0" w:space="0" w:color="auto"/>
        <w:left w:val="none" w:sz="0" w:space="0" w:color="auto"/>
        <w:bottom w:val="none" w:sz="0" w:space="0" w:color="auto"/>
        <w:right w:val="none" w:sz="0" w:space="0" w:color="auto"/>
      </w:divBdr>
    </w:div>
    <w:div w:id="206629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astsussex.gov.uk/education-learning/schools/admissions/contact-admissions" TargetMode="External"/><Relationship Id="rId18" Type="http://schemas.openxmlformats.org/officeDocument/2006/relationships/image" Target="media/image4.png"/><Relationship Id="rId26" Type="http://schemas.openxmlformats.org/officeDocument/2006/relationships/hyperlink" Target="https://new.eastsussex.gov.uk/childrenandfamilies/specialneeds/health-services/"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www.eastsussex.gov.uk" TargetMode="External"/><Relationship Id="rId17" Type="http://schemas.openxmlformats.org/officeDocument/2006/relationships/image" Target="media/image3.png"/><Relationship Id="rId25" Type="http://schemas.openxmlformats.org/officeDocument/2006/relationships/hyperlink" Target="https://new.eastsussex.gov.uk/childrenandfamilies/specialneeds/search-for-services/"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catsfieldcep.e-sussex.sch.uk/esussex/primary/catsfield/site/pages/statutorydocuments/policiesforourschool" TargetMode="External"/><Relationship Id="rId29" Type="http://schemas.openxmlformats.org/officeDocument/2006/relationships/hyperlink" Target="https://catsfieldcep.e-sussex.sch.uk/esussex/primary/catsfield/site/pages/statutorydocuments/policiesforoursch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530/contents/made" TargetMode="External"/><Relationship Id="rId24" Type="http://schemas.openxmlformats.org/officeDocument/2006/relationships/hyperlink" Target="http://www.eastsussex.gov.uk/localoff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astsussex.gov.uk/educationandlearning/schools/findingaschool/default.htm" TargetMode="External"/><Relationship Id="rId23" Type="http://schemas.openxmlformats.org/officeDocument/2006/relationships/hyperlink" Target="http://amazebrighton.org.uk/" TargetMode="External"/><Relationship Id="rId28" Type="http://schemas.openxmlformats.org/officeDocument/2006/relationships/hyperlink" Target="https://www.careforthefamily.org.uk/family-life/parent-support" TargetMode="External"/><Relationship Id="rId10" Type="http://schemas.openxmlformats.org/officeDocument/2006/relationships/hyperlink" Target="http://www.legislation.gov.uk/ukpga/2014/6/part/3" TargetMode="Externa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uploads/system/uploads/attachment_data/file/398815/SEND_Code_of_Practice_January_2015.pdf" TargetMode="External"/><Relationship Id="rId14" Type="http://schemas.openxmlformats.org/officeDocument/2006/relationships/hyperlink" Target="https://catsfieldcep.esussex.sch.uk/esussex/primary/catsfield/site/pages/parentsarea/admissions" TargetMode="External"/><Relationship Id="rId22" Type="http://schemas.openxmlformats.org/officeDocument/2006/relationships/image" Target="media/image7.png"/><Relationship Id="rId27" Type="http://schemas.openxmlformats.org/officeDocument/2006/relationships/hyperlink" Target="https://www.familylives.org.uk/"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379E6-1C42-436C-8854-DB7D2099D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13</Pages>
  <Words>5352</Words>
  <Characters>30510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35791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Kate Sayer</cp:lastModifiedBy>
  <cp:revision>5</cp:revision>
  <dcterms:created xsi:type="dcterms:W3CDTF">2026-09-22T10:49:00Z</dcterms:created>
  <dcterms:modified xsi:type="dcterms:W3CDTF">2026-09-27T10:01:00Z</dcterms:modified>
</cp:coreProperties>
</file>